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808A" w14:textId="77777777" w:rsidR="004E50DC" w:rsidRPr="004E31AD" w:rsidRDefault="004E50DC" w:rsidP="00020224">
      <w:pPr>
        <w:spacing w:before="120" w:after="120" w:line="288" w:lineRule="auto"/>
        <w:rPr>
          <w:rFonts w:ascii="Times New Roman" w:hAnsi="Times New Roman"/>
          <w:sz w:val="24"/>
          <w:szCs w:val="24"/>
          <w:lang w:eastAsia="ru-RU"/>
        </w:rPr>
      </w:pPr>
      <w:r w:rsidRPr="004E31AD">
        <w:rPr>
          <w:rFonts w:ascii="Times New Roman" w:hAnsi="Times New Roman"/>
          <w:sz w:val="24"/>
          <w:szCs w:val="24"/>
          <w:lang w:eastAsia="ru-RU"/>
        </w:rPr>
        <w:t xml:space="preserve">ПРЕСС-РЕЛИЗ </w:t>
      </w:r>
    </w:p>
    <w:p w14:paraId="4E1924D2" w14:textId="1AFD44AF" w:rsidR="004E50DC" w:rsidRPr="00977802" w:rsidRDefault="003E2048" w:rsidP="00020224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</w:t>
      </w:r>
      <w:r w:rsidR="00977802">
        <w:rPr>
          <w:rFonts w:ascii="Times New Roman" w:hAnsi="Times New Roman"/>
          <w:sz w:val="24"/>
          <w:szCs w:val="24"/>
          <w:lang w:eastAsia="ru-RU"/>
        </w:rPr>
        <w:t xml:space="preserve"> апреля 2021 </w:t>
      </w:r>
    </w:p>
    <w:p w14:paraId="3B24AE80" w14:textId="2F899ADB" w:rsidR="00B44101" w:rsidRDefault="00343CEA" w:rsidP="00020224">
      <w:pPr>
        <w:spacing w:before="12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Осталась неделя до окончания подачи заявок: регистрации</w:t>
      </w:r>
      <w:r w:rsidR="00020224">
        <w:rPr>
          <w:rFonts w:ascii="Times New Roman" w:hAnsi="Times New Roman"/>
          <w:b/>
          <w:sz w:val="28"/>
          <w:szCs w:val="28"/>
        </w:rPr>
        <w:t xml:space="preserve"> на конкурс «Лидеры России» пришли из всех 85 регионов страны</w:t>
      </w:r>
      <w:r w:rsidR="000151C9">
        <w:rPr>
          <w:rFonts w:ascii="Times New Roman" w:hAnsi="Times New Roman"/>
          <w:b/>
          <w:sz w:val="28"/>
          <w:szCs w:val="28"/>
        </w:rPr>
        <w:t xml:space="preserve"> </w:t>
      </w:r>
    </w:p>
    <w:p w14:paraId="0C7489B0" w14:textId="742430BD" w:rsidR="00B44101" w:rsidRDefault="00486F44" w:rsidP="00020224">
      <w:pPr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4265">
        <w:rPr>
          <w:rFonts w:ascii="Times New Roman" w:eastAsia="Times New Roman" w:hAnsi="Times New Roman" w:cs="Times New Roman"/>
          <w:b/>
          <w:bCs/>
          <w:sz w:val="24"/>
          <w:szCs w:val="24"/>
        </w:rPr>
        <w:t>26 апреля 23.59 по московскому времени</w:t>
      </w:r>
      <w:r w:rsidRPr="005C3C99">
        <w:rPr>
          <w:rFonts w:ascii="Times New Roman" w:hAnsi="Times New Roman"/>
          <w:sz w:val="24"/>
          <w:szCs w:val="24"/>
        </w:rPr>
        <w:t xml:space="preserve"> </w:t>
      </w:r>
      <w:r w:rsidRPr="008D42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сайте </w:t>
      </w:r>
      <w:hyperlink r:id="rId8" w:history="1">
        <w:proofErr w:type="spellStart"/>
        <w:r w:rsidRPr="008D4265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ЛидерыРоссии.рф</w:t>
        </w:r>
        <w:proofErr w:type="spellEnd"/>
      </w:hyperlink>
      <w:r w:rsidRPr="003A223D">
        <w:t xml:space="preserve"> </w:t>
      </w:r>
      <w:r w:rsidR="00B44101" w:rsidRPr="00486F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закроется регистрация на </w:t>
      </w:r>
      <w:r w:rsidRPr="00486F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четвёртый </w:t>
      </w:r>
      <w:r w:rsidR="00B44101" w:rsidRPr="00486F4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управленцев «Лидеры России»</w:t>
      </w:r>
      <w:r w:rsidRPr="00486F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флагманский проект </w:t>
      </w:r>
      <w:r w:rsidRPr="008D42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президентской платформы </w:t>
      </w:r>
      <w:hyperlink r:id="rId9">
        <w:r w:rsidRPr="008D4265">
          <w:rPr>
            <w:rFonts w:ascii="Times New Roman" w:hAnsi="Times New Roman" w:cs="Times New Roman"/>
            <w:b/>
            <w:bCs/>
            <w:color w:val="1400FF"/>
            <w:sz w:val="24"/>
            <w:szCs w:val="24"/>
            <w:u w:val="single"/>
          </w:rPr>
          <w:t>«Россия – страна возможностей»</w:t>
        </w:r>
      </w:hyperlink>
      <w:r w:rsidRPr="008D42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486F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рамках заявочной кампании </w:t>
      </w:r>
      <w:r w:rsidR="00343CEA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конкурсантам</w:t>
      </w:r>
      <w:r w:rsidR="00B44101" w:rsidRPr="00486F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необходимо заполнить биографическую анкет</w:t>
      </w:r>
      <w:r w:rsidRPr="00486F44">
        <w:rPr>
          <w:rFonts w:ascii="Times New Roman" w:eastAsia="Times New Roman" w:hAnsi="Times New Roman" w:cs="Times New Roman"/>
          <w:b/>
          <w:bCs/>
          <w:sz w:val="24"/>
          <w:szCs w:val="24"/>
        </w:rPr>
        <w:t>у и</w:t>
      </w:r>
      <w:r w:rsidR="00B44101" w:rsidRPr="00486F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загрузить</w:t>
      </w:r>
      <w:r w:rsidR="002B5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видеоинтервью</w:t>
      </w:r>
      <w:r w:rsidR="00B44101" w:rsidRPr="00486F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личный кабинет</w:t>
      </w:r>
      <w:r w:rsidR="003A223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C7FDAB9" w14:textId="448A7264" w:rsidR="003A223D" w:rsidRPr="005C2CC0" w:rsidRDefault="003A223D" w:rsidP="003A223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C2CC0">
        <w:rPr>
          <w:rFonts w:ascii="Times New Roman" w:hAnsi="Times New Roman"/>
          <w:iCs/>
          <w:sz w:val="24"/>
          <w:szCs w:val="24"/>
        </w:rPr>
        <w:t>26 марта на заседании Наблюдательного совета АНО «Россия – страна возможностей» Президент России Владимир Путин поддержал старт четвертого конкурса «Лидеры России», 31 марта стартовала заявочная кампания. Главное отличие этого сезона – новые треки. В дополнение к специализациям «Наука» и «Здравоохранение», которые были запущены в прошлом году, стартовали треки «Бизнес и промышленность», «Государственное управление», «Культура», и «Информационные технологии». 8 апреля к ним добавился трек «Студенты»</w:t>
      </w:r>
      <w:r w:rsidRPr="003A22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3CEA">
        <w:rPr>
          <w:rFonts w:ascii="Times New Roman" w:hAnsi="Times New Roman"/>
          <w:color w:val="000000"/>
          <w:sz w:val="24"/>
          <w:szCs w:val="24"/>
        </w:rPr>
        <w:t>(для тех, у кого еще нет управленческого опыта)</w:t>
      </w:r>
      <w:r w:rsidRPr="005C2CC0">
        <w:rPr>
          <w:rFonts w:ascii="Times New Roman" w:hAnsi="Times New Roman"/>
          <w:iCs/>
          <w:sz w:val="24"/>
          <w:szCs w:val="24"/>
        </w:rPr>
        <w:t xml:space="preserve">. 14 апреля </w:t>
      </w:r>
      <w:r>
        <w:rPr>
          <w:rFonts w:ascii="Times New Roman" w:hAnsi="Times New Roman"/>
          <w:iCs/>
          <w:sz w:val="24"/>
          <w:szCs w:val="24"/>
        </w:rPr>
        <w:t>стартовал</w:t>
      </w:r>
      <w:r w:rsidRPr="005C2CC0">
        <w:rPr>
          <w:rFonts w:ascii="Times New Roman" w:hAnsi="Times New Roman"/>
          <w:iCs/>
          <w:sz w:val="24"/>
          <w:szCs w:val="24"/>
        </w:rPr>
        <w:t xml:space="preserve"> трек «Международный»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43CEA">
        <w:rPr>
          <w:rFonts w:ascii="Times New Roman" w:hAnsi="Times New Roman"/>
          <w:color w:val="000000"/>
          <w:sz w:val="24"/>
          <w:szCs w:val="24"/>
        </w:rPr>
        <w:t>(для граждан других стран, которые хотят жить и работать в России)</w:t>
      </w:r>
      <w:r w:rsidRPr="005C2CC0">
        <w:rPr>
          <w:rFonts w:ascii="Times New Roman" w:hAnsi="Times New Roman"/>
          <w:iCs/>
          <w:sz w:val="24"/>
          <w:szCs w:val="24"/>
        </w:rPr>
        <w:t>.</w:t>
      </w:r>
    </w:p>
    <w:p w14:paraId="36520004" w14:textId="376F22B1" w:rsidR="002B59EB" w:rsidRDefault="002B59EB" w:rsidP="00020224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7766">
        <w:rPr>
          <w:rFonts w:ascii="Times New Roman" w:hAnsi="Times New Roman"/>
          <w:i/>
          <w:color w:val="000000"/>
          <w:sz w:val="24"/>
          <w:szCs w:val="24"/>
        </w:rPr>
        <w:t>«</w:t>
      </w:r>
      <w:r w:rsidR="003A223D" w:rsidRPr="003A223D">
        <w:rPr>
          <w:rFonts w:ascii="Times New Roman" w:hAnsi="Times New Roman"/>
          <w:i/>
          <w:color w:val="000000"/>
          <w:sz w:val="24"/>
          <w:szCs w:val="24"/>
        </w:rPr>
        <w:t xml:space="preserve">Регистрации на конкурс поступили от участников из всех </w:t>
      </w:r>
      <w:r w:rsidR="00156131">
        <w:rPr>
          <w:rFonts w:ascii="Times New Roman" w:hAnsi="Times New Roman"/>
          <w:i/>
          <w:color w:val="000000"/>
          <w:sz w:val="24"/>
          <w:szCs w:val="24"/>
        </w:rPr>
        <w:t xml:space="preserve">85 </w:t>
      </w:r>
      <w:r w:rsidR="003A223D" w:rsidRPr="003A223D">
        <w:rPr>
          <w:rFonts w:ascii="Times New Roman" w:hAnsi="Times New Roman"/>
          <w:i/>
          <w:color w:val="000000"/>
          <w:sz w:val="24"/>
          <w:szCs w:val="24"/>
        </w:rPr>
        <w:t xml:space="preserve">регионов </w:t>
      </w:r>
      <w:r w:rsidR="003A223D">
        <w:rPr>
          <w:rFonts w:ascii="Times New Roman" w:hAnsi="Times New Roman"/>
          <w:i/>
          <w:color w:val="000000"/>
          <w:sz w:val="24"/>
          <w:szCs w:val="24"/>
        </w:rPr>
        <w:t>России.</w:t>
      </w:r>
      <w:r w:rsidR="003A223D" w:rsidRPr="0099776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97766">
        <w:rPr>
          <w:rFonts w:ascii="Times New Roman" w:hAnsi="Times New Roman"/>
          <w:i/>
          <w:color w:val="000000"/>
          <w:sz w:val="24"/>
          <w:szCs w:val="24"/>
        </w:rPr>
        <w:t xml:space="preserve">До конца заявочной капании остается всего </w:t>
      </w:r>
      <w:r w:rsidR="003A223D">
        <w:rPr>
          <w:rFonts w:ascii="Times New Roman" w:hAnsi="Times New Roman"/>
          <w:i/>
          <w:color w:val="000000"/>
          <w:sz w:val="24"/>
          <w:szCs w:val="24"/>
        </w:rPr>
        <w:t>неделя</w:t>
      </w:r>
      <w:r w:rsidRPr="00997766">
        <w:rPr>
          <w:rFonts w:ascii="Times New Roman" w:hAnsi="Times New Roman"/>
          <w:i/>
          <w:color w:val="000000"/>
          <w:sz w:val="24"/>
          <w:szCs w:val="24"/>
        </w:rPr>
        <w:t xml:space="preserve">. Времени немного. Помимо заполнения анкеты участнику обязательно надо записать, и загрузить видеоинтервью. Мы </w:t>
      </w:r>
      <w:r w:rsidR="003A223D">
        <w:rPr>
          <w:rFonts w:ascii="Times New Roman" w:hAnsi="Times New Roman"/>
          <w:i/>
          <w:color w:val="000000"/>
          <w:sz w:val="24"/>
          <w:szCs w:val="24"/>
        </w:rPr>
        <w:t>призываем конкурсантов</w:t>
      </w:r>
      <w:r w:rsidRPr="00997766">
        <w:rPr>
          <w:rFonts w:ascii="Times New Roman" w:hAnsi="Times New Roman"/>
          <w:i/>
          <w:color w:val="000000"/>
          <w:sz w:val="24"/>
          <w:szCs w:val="24"/>
        </w:rPr>
        <w:t xml:space="preserve"> не откладывать это на последний момент и выполнить задания </w:t>
      </w:r>
      <w:r w:rsidR="003A223D">
        <w:rPr>
          <w:rFonts w:ascii="Times New Roman" w:hAnsi="Times New Roman"/>
          <w:i/>
          <w:color w:val="000000"/>
          <w:sz w:val="24"/>
          <w:szCs w:val="24"/>
        </w:rPr>
        <w:t>своевременно</w:t>
      </w:r>
      <w:r w:rsidRPr="00997766">
        <w:rPr>
          <w:rFonts w:ascii="Times New Roman" w:hAnsi="Times New Roman"/>
          <w:i/>
          <w:color w:val="000000"/>
          <w:sz w:val="24"/>
          <w:szCs w:val="24"/>
        </w:rPr>
        <w:t>»,</w:t>
      </w:r>
      <w:r w:rsidRPr="002B59EB">
        <w:rPr>
          <w:rFonts w:ascii="Times New Roman" w:hAnsi="Times New Roman"/>
          <w:color w:val="000000"/>
          <w:sz w:val="24"/>
          <w:szCs w:val="24"/>
        </w:rPr>
        <w:t xml:space="preserve"> – сообщил генеральный директор АНО «Россия – страна возможностей»</w:t>
      </w:r>
      <w:r w:rsidR="003A223D">
        <w:rPr>
          <w:rFonts w:ascii="Times New Roman" w:hAnsi="Times New Roman"/>
          <w:color w:val="000000"/>
          <w:sz w:val="24"/>
          <w:szCs w:val="24"/>
        </w:rPr>
        <w:t>, руководитель конкурса «Лидеры России»</w:t>
      </w:r>
      <w:r w:rsidRPr="002B5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59EB">
        <w:rPr>
          <w:rFonts w:ascii="Times New Roman" w:hAnsi="Times New Roman"/>
          <w:b/>
          <w:color w:val="000000"/>
          <w:sz w:val="24"/>
          <w:szCs w:val="24"/>
        </w:rPr>
        <w:t>Алексей Комиссаров.</w:t>
      </w:r>
    </w:p>
    <w:p w14:paraId="3E0E4D5E" w14:textId="7C6C4E3A" w:rsidR="008B0A57" w:rsidRPr="0077679A" w:rsidRDefault="008B0A57" w:rsidP="00020224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7679A">
        <w:rPr>
          <w:rFonts w:ascii="Times New Roman" w:hAnsi="Times New Roman"/>
          <w:iCs/>
          <w:sz w:val="24"/>
          <w:szCs w:val="24"/>
        </w:rPr>
        <w:t xml:space="preserve">Видеоинтервью является обязательным оценочным заданием </w:t>
      </w:r>
      <w:r w:rsidR="00416718">
        <w:rPr>
          <w:rFonts w:ascii="Times New Roman" w:hAnsi="Times New Roman"/>
          <w:iCs/>
          <w:sz w:val="24"/>
          <w:szCs w:val="24"/>
        </w:rPr>
        <w:t>регистрационного этапа</w:t>
      </w:r>
      <w:r w:rsidRPr="0077679A">
        <w:rPr>
          <w:rFonts w:ascii="Times New Roman" w:hAnsi="Times New Roman"/>
          <w:iCs/>
          <w:sz w:val="24"/>
          <w:szCs w:val="24"/>
        </w:rPr>
        <w:t xml:space="preserve">, по результатам оценки которого будет приниматься решение о допуске </w:t>
      </w:r>
      <w:r w:rsidR="00416718">
        <w:rPr>
          <w:rFonts w:ascii="Times New Roman" w:hAnsi="Times New Roman"/>
          <w:iCs/>
          <w:sz w:val="24"/>
          <w:szCs w:val="24"/>
        </w:rPr>
        <w:t>в дистанционный этап</w:t>
      </w:r>
      <w:r w:rsidRPr="0077679A">
        <w:rPr>
          <w:rFonts w:ascii="Times New Roman" w:hAnsi="Times New Roman"/>
          <w:iCs/>
          <w:sz w:val="24"/>
          <w:szCs w:val="24"/>
        </w:rPr>
        <w:t xml:space="preserve">. В ходе видеоинтервью участникам необходимо ответить на два вопроса: </w:t>
      </w:r>
      <w:r w:rsidR="0077679A" w:rsidRPr="0077679A">
        <w:rPr>
          <w:rFonts w:ascii="Times New Roman" w:hAnsi="Times New Roman"/>
          <w:iCs/>
          <w:sz w:val="24"/>
          <w:szCs w:val="24"/>
        </w:rPr>
        <w:t>к</w:t>
      </w:r>
      <w:r w:rsidRPr="0077679A">
        <w:rPr>
          <w:rFonts w:ascii="Times New Roman" w:hAnsi="Times New Roman"/>
          <w:iCs/>
          <w:sz w:val="24"/>
          <w:szCs w:val="24"/>
        </w:rPr>
        <w:t>ак</w:t>
      </w:r>
      <w:r w:rsidR="0077679A" w:rsidRPr="0077679A">
        <w:rPr>
          <w:rFonts w:ascii="Times New Roman" w:hAnsi="Times New Roman"/>
          <w:iCs/>
          <w:sz w:val="24"/>
          <w:szCs w:val="24"/>
        </w:rPr>
        <w:t>ая</w:t>
      </w:r>
      <w:r w:rsidRPr="0077679A">
        <w:rPr>
          <w:rFonts w:ascii="Times New Roman" w:hAnsi="Times New Roman"/>
          <w:iCs/>
          <w:sz w:val="24"/>
          <w:szCs w:val="24"/>
        </w:rPr>
        <w:t xml:space="preserve"> цель </w:t>
      </w:r>
      <w:r w:rsidR="00416718">
        <w:rPr>
          <w:rFonts w:ascii="Times New Roman" w:hAnsi="Times New Roman"/>
          <w:iCs/>
          <w:sz w:val="24"/>
          <w:szCs w:val="24"/>
        </w:rPr>
        <w:t>участия в к</w:t>
      </w:r>
      <w:r w:rsidR="0077679A" w:rsidRPr="0077679A">
        <w:rPr>
          <w:rFonts w:ascii="Times New Roman" w:hAnsi="Times New Roman"/>
          <w:iCs/>
          <w:sz w:val="24"/>
          <w:szCs w:val="24"/>
        </w:rPr>
        <w:t>онкурсе и какое</w:t>
      </w:r>
      <w:r w:rsidRPr="0077679A">
        <w:rPr>
          <w:rFonts w:ascii="Times New Roman" w:hAnsi="Times New Roman"/>
          <w:iCs/>
          <w:sz w:val="24"/>
          <w:szCs w:val="24"/>
        </w:rPr>
        <w:t xml:space="preserve"> главное профессиональное достижение в жизни?</w:t>
      </w:r>
      <w:r w:rsidR="0077679A" w:rsidRPr="0077679A">
        <w:rPr>
          <w:rFonts w:ascii="Times New Roman" w:hAnsi="Times New Roman"/>
          <w:iCs/>
          <w:sz w:val="24"/>
          <w:szCs w:val="24"/>
        </w:rPr>
        <w:t xml:space="preserve"> </w:t>
      </w:r>
      <w:r w:rsidRPr="0077679A">
        <w:rPr>
          <w:rFonts w:ascii="Times New Roman" w:hAnsi="Times New Roman"/>
          <w:iCs/>
          <w:sz w:val="24"/>
          <w:szCs w:val="24"/>
        </w:rPr>
        <w:t>Продолжительность интервью — от 30 секунд до 3 минут.</w:t>
      </w:r>
    </w:p>
    <w:p w14:paraId="7376BBF8" w14:textId="3385B9D2" w:rsidR="005C2CC0" w:rsidRDefault="005C2CC0" w:rsidP="00020224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C99">
        <w:rPr>
          <w:rFonts w:ascii="Times New Roman" w:hAnsi="Times New Roman"/>
          <w:iCs/>
          <w:color w:val="000000"/>
          <w:sz w:val="24"/>
          <w:szCs w:val="24"/>
        </w:rPr>
        <w:t>Следующий шаг</w:t>
      </w:r>
      <w:r w:rsidRPr="005C3C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39BF">
        <w:rPr>
          <w:rFonts w:ascii="Times New Roman" w:hAnsi="Times New Roman"/>
          <w:color w:val="000000"/>
          <w:sz w:val="24"/>
          <w:szCs w:val="24"/>
        </w:rPr>
        <w:t xml:space="preserve">после регистрации </w:t>
      </w:r>
      <w:r w:rsidRPr="005C3C99">
        <w:rPr>
          <w:rFonts w:ascii="Times New Roman" w:hAnsi="Times New Roman"/>
          <w:color w:val="000000"/>
          <w:sz w:val="24"/>
          <w:szCs w:val="24"/>
        </w:rPr>
        <w:t xml:space="preserve">– это </w:t>
      </w:r>
      <w:r w:rsidRPr="005C3C99">
        <w:rPr>
          <w:rFonts w:ascii="Times New Roman" w:hAnsi="Times New Roman"/>
          <w:b/>
          <w:bCs/>
          <w:color w:val="000000"/>
          <w:sz w:val="24"/>
          <w:szCs w:val="24"/>
        </w:rPr>
        <w:t>дистанционный этап</w:t>
      </w:r>
      <w:r w:rsidRPr="005C3C9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D314B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="000D314B" w:rsidRPr="00A252C0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предстоит пройти различные тесты, а также задания по выбранным направлениям. В дополнение по желанию конкурсанты могут пройти тесты от партнеров проекта.</w:t>
      </w:r>
      <w:r w:rsidRPr="005C3C99">
        <w:rPr>
          <w:rFonts w:ascii="Times New Roman" w:hAnsi="Times New Roman"/>
          <w:sz w:val="24"/>
          <w:szCs w:val="24"/>
        </w:rPr>
        <w:t xml:space="preserve"> </w:t>
      </w:r>
    </w:p>
    <w:p w14:paraId="2ADC5087" w14:textId="4AF0972A" w:rsidR="000D314B" w:rsidRDefault="006A3DD0" w:rsidP="00020224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firstLine="709"/>
        <w:jc w:val="both"/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D0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>Победители четвертого конкурса «Лидеры России» получат миллион рублей на повышение своей квалификации, а также – возможность получить в наставники лучших управленцев страны.</w:t>
      </w:r>
      <w:r w:rsidRPr="006A3DD0">
        <w:rPr>
          <w:rStyle w:val="aa"/>
          <w:rFonts w:eastAsia="Times New Roman"/>
          <w:lang w:eastAsia="ru-RU"/>
        </w:rPr>
        <w:t xml:space="preserve"> </w:t>
      </w:r>
      <w:r w:rsidR="000D314B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D314B" w:rsidRPr="00A252C0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наставничества в четвертом конкурсе «Лидеры России» расширится, и с конкурсантами будут работать больше сотни ведущих управленцев страны: политики, деятели искусств, ученые, врачи, руководители крупнейших российских корпораций, профильных министерств и многие другие. В каждом треке будут свои наставники – эксперты в той области, которой посвящена специализация. </w:t>
      </w:r>
    </w:p>
    <w:p w14:paraId="4033C755" w14:textId="321F07EB" w:rsidR="00997766" w:rsidRDefault="00997766" w:rsidP="00020224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97766">
        <w:rPr>
          <w:rFonts w:ascii="Times New Roman" w:hAnsi="Times New Roman"/>
          <w:iCs/>
          <w:sz w:val="24"/>
          <w:szCs w:val="24"/>
        </w:rPr>
        <w:lastRenderedPageBreak/>
        <w:t>За три года проведения конкурса было подано 660 106 заявок на участие в нем из всех регионов России и 68 стран мира. 900 участников стали финалистами, победителями – 313 человек. Показатель востребованности участников – это, в том числе, назначения на руководящие должности в государственных и бизнес-структурах. На сегодняшний день их более 270. Среди участников два губернатора, шесть заместителей федеральных министров, четыре мэра городов, три вице-президента крупных корпораций, шесть генеральных директоров заводов и крупных компаний, семь главных врачей больниц и медицинских центров и много других назначений. Каждый год конкурс открывает новые имена людей, которые помогают формировать образ будущего нашей страны</w:t>
      </w:r>
      <w:r w:rsidR="005C2CC0">
        <w:rPr>
          <w:rFonts w:ascii="Times New Roman" w:hAnsi="Times New Roman"/>
          <w:iCs/>
          <w:sz w:val="24"/>
          <w:szCs w:val="24"/>
        </w:rPr>
        <w:t>.</w:t>
      </w:r>
    </w:p>
    <w:p w14:paraId="09459EC2" w14:textId="77777777" w:rsidR="00F60F8F" w:rsidRDefault="00F60F8F" w:rsidP="00F60F8F">
      <w:pPr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Треки конкурса управленцев «Лидеры России» 2021-2022 гг.</w:t>
      </w:r>
    </w:p>
    <w:p w14:paraId="4EE83BB0" w14:textId="77777777" w:rsidR="00F60F8F" w:rsidRDefault="00F60F8F" w:rsidP="004B476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«Государственное управление»</w:t>
      </w:r>
    </w:p>
    <w:p w14:paraId="3E46A628" w14:textId="196AC713" w:rsidR="00F60F8F" w:rsidRDefault="00F60F8F" w:rsidP="004B476D">
      <w:pP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трека «Государственное управление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B476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выявить наиболее перспективных руководителей новой формации для системы государственного управления.</w:t>
      </w:r>
    </w:p>
    <w:p w14:paraId="3761107E" w14:textId="77777777" w:rsidR="00F60F8F" w:rsidRDefault="00F60F8F" w:rsidP="004B476D">
      <w:pP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Наставники трека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известные государственные деятели России. </w:t>
      </w:r>
    </w:p>
    <w:p w14:paraId="21C281F3" w14:textId="77777777" w:rsidR="00F60F8F" w:rsidRDefault="00F60F8F" w:rsidP="004B476D">
      <w:pP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участникам: </w:t>
      </w:r>
    </w:p>
    <w:p w14:paraId="3E000864" w14:textId="77777777" w:rsidR="00F60F8F" w:rsidRDefault="00F60F8F" w:rsidP="004B476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Гражданство РФ;</w:t>
      </w:r>
    </w:p>
    <w:p w14:paraId="224EB840" w14:textId="77777777" w:rsidR="00F60F8F" w:rsidRDefault="00F60F8F" w:rsidP="004B476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до 55 лет;</w:t>
      </w:r>
    </w:p>
    <w:p w14:paraId="40FF3383" w14:textId="77777777" w:rsidR="00F60F8F" w:rsidRDefault="00F60F8F" w:rsidP="004B476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управленческого опыта не менее двух лет;</w:t>
      </w:r>
    </w:p>
    <w:p w14:paraId="1967EE47" w14:textId="77777777" w:rsidR="00F60F8F" w:rsidRDefault="00F60F8F" w:rsidP="004B476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Высшее образование.</w:t>
      </w:r>
    </w:p>
    <w:p w14:paraId="36401E68" w14:textId="77777777" w:rsidR="004B476D" w:rsidRDefault="004B476D" w:rsidP="004B476D">
      <w:pP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2CCA6C" w14:textId="60C9BC0D" w:rsidR="00F60F8F" w:rsidRDefault="00F60F8F" w:rsidP="004B476D">
      <w:pP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Победители получат:</w:t>
      </w:r>
    </w:p>
    <w:p w14:paraId="285E66A8" w14:textId="77777777" w:rsidR="00F60F8F" w:rsidRDefault="00F60F8F" w:rsidP="004B476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Наставничество от известных государственных деятелей России;</w:t>
      </w:r>
    </w:p>
    <w:p w14:paraId="4894F134" w14:textId="77777777" w:rsidR="00F60F8F" w:rsidRDefault="00F60F8F" w:rsidP="004B476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Стажировки и вакансии в федеральных и региональных органах исполнительной власти РФ;</w:t>
      </w:r>
    </w:p>
    <w:p w14:paraId="14F63E3F" w14:textId="53DB535C" w:rsidR="00F60F8F" w:rsidRDefault="00F60F8F" w:rsidP="004B476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сертификаты.</w:t>
      </w:r>
    </w:p>
    <w:p w14:paraId="2019E1DE" w14:textId="77777777" w:rsidR="004B476D" w:rsidRDefault="004B476D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EAF02" w14:textId="77777777" w:rsidR="00F60F8F" w:rsidRDefault="00F60F8F" w:rsidP="004B476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«Бизнес и Промышленность»</w:t>
      </w:r>
    </w:p>
    <w:p w14:paraId="3F4CBB70" w14:textId="7E02611E" w:rsidR="00F60F8F" w:rsidRDefault="00F60F8F" w:rsidP="004B476D">
      <w:pP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трека «Бизнес и промышленность»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76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выявить наиболее перспективные кадры в реальном секторе экономики.</w:t>
      </w:r>
    </w:p>
    <w:p w14:paraId="7DBF9E1C" w14:textId="77777777" w:rsidR="00F60F8F" w:rsidRDefault="00F60F8F" w:rsidP="004B476D">
      <w:pP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Наставники трека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сильнейшие управленцы в области бизнеса и промышленности России.</w:t>
      </w:r>
    </w:p>
    <w:p w14:paraId="3B21A3FD" w14:textId="77777777" w:rsidR="00F60F8F" w:rsidRDefault="00F60F8F" w:rsidP="004B476D">
      <w:pP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участникам: </w:t>
      </w:r>
    </w:p>
    <w:p w14:paraId="149CF8A7" w14:textId="77777777" w:rsidR="00F60F8F" w:rsidRDefault="00F60F8F" w:rsidP="004B476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до 55 лет;</w:t>
      </w:r>
    </w:p>
    <w:p w14:paraId="64FBED0B" w14:textId="77777777" w:rsidR="00F60F8F" w:rsidRDefault="00F60F8F" w:rsidP="004B476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управленческого опыта не менее двух лет.</w:t>
      </w:r>
    </w:p>
    <w:p w14:paraId="50261A3F" w14:textId="77777777" w:rsidR="004B476D" w:rsidRDefault="004B476D" w:rsidP="004B476D">
      <w:pP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C198B0" w14:textId="2D8E88E2" w:rsidR="00F60F8F" w:rsidRDefault="00F60F8F" w:rsidP="004B476D">
      <w:pP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Победители получат:</w:t>
      </w:r>
    </w:p>
    <w:p w14:paraId="310B5BAD" w14:textId="77777777" w:rsidR="00F60F8F" w:rsidRDefault="00F60F8F" w:rsidP="004B476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Наставничество от сильнейших управленцев в области бизнеса и промышленности России;</w:t>
      </w:r>
    </w:p>
    <w:p w14:paraId="1BC8B71E" w14:textId="77777777" w:rsidR="00F60F8F" w:rsidRDefault="00F60F8F" w:rsidP="004B476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Стажировки и вакансии в крупных компаниях и корпорациях;</w:t>
      </w:r>
    </w:p>
    <w:p w14:paraId="7E25C75F" w14:textId="77777777" w:rsidR="00F60F8F" w:rsidRDefault="00F60F8F" w:rsidP="004B476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сертификаты.</w:t>
      </w:r>
    </w:p>
    <w:p w14:paraId="667B1562" w14:textId="1FEBCD1D" w:rsidR="00F60F8F" w:rsidRDefault="00F60F8F" w:rsidP="004B476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«Наука»</w:t>
      </w:r>
    </w:p>
    <w:p w14:paraId="0C22D102" w14:textId="038C3BEB" w:rsidR="00F60F8F" w:rsidRDefault="00F60F8F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трека «Наука»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76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сообщество лидеров научно-технологического развития, разделяющих общие ценности и готовых брать на себя ответственность за научно-технологическое развитие страны.</w:t>
      </w:r>
    </w:p>
    <w:p w14:paraId="09004397" w14:textId="77777777" w:rsidR="00F60F8F" w:rsidRDefault="00F60F8F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Наставники трека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члены Совета при Президенте РФ по науке и образованию, руководители крупнейших вузов и научных организаций.</w:t>
      </w:r>
    </w:p>
    <w:p w14:paraId="6A2DAD80" w14:textId="77777777" w:rsidR="00F60F8F" w:rsidRDefault="00F60F8F" w:rsidP="004B476D">
      <w:pP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участникам: </w:t>
      </w:r>
    </w:p>
    <w:p w14:paraId="756609CC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Гражданство РФ;</w:t>
      </w:r>
    </w:p>
    <w:p w14:paraId="6692D270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до 55 лет;</w:t>
      </w:r>
    </w:p>
    <w:p w14:paraId="29A0124B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Высшее образование;</w:t>
      </w:r>
    </w:p>
    <w:p w14:paraId="7CEA8788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управленческого опыта не менее двух лет;</w:t>
      </w:r>
    </w:p>
    <w:p w14:paraId="4C5E66C4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работы в сфере исследований и разработок;</w:t>
      </w:r>
    </w:p>
    <w:p w14:paraId="5C993881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не менее одной научной (научно-популярной) публикации или патента.</w:t>
      </w:r>
    </w:p>
    <w:p w14:paraId="1C4C1356" w14:textId="77777777" w:rsidR="004B476D" w:rsidRDefault="004B476D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7934B8" w14:textId="18269C6F" w:rsidR="00F60F8F" w:rsidRDefault="00F60F8F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Победители получат:</w:t>
      </w:r>
    </w:p>
    <w:p w14:paraId="76E86F8D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 от ведущих вузов и научных организаций для финалистов трека;</w:t>
      </w:r>
    </w:p>
    <w:p w14:paraId="4E0C65F7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Стажировки и вакансии в профильных министерствах, ведущих вузах и научных организациях, крупных корпорациях; </w:t>
      </w:r>
    </w:p>
    <w:p w14:paraId="4CB08461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Членство в Координационном совете по делам молодежи в научной и образовательной сферах Совета при Президенте РФ по науке и образованию;</w:t>
      </w:r>
    </w:p>
    <w:p w14:paraId="2AD35A4D" w14:textId="35E3690F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Наставников из числа членов Совета при Президенте РФ по науке и образованию, руководителей крупнейших вузов и научных организаций, глав корпораций и ведущих российских ученых.</w:t>
      </w:r>
    </w:p>
    <w:p w14:paraId="70423140" w14:textId="77777777" w:rsidR="004B476D" w:rsidRDefault="004B476D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3C0661" w14:textId="77777777" w:rsidR="00F60F8F" w:rsidRDefault="00F60F8F" w:rsidP="004B476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Трек «Здравоохранение»</w:t>
      </w:r>
    </w:p>
    <w:p w14:paraId="5ECD78E0" w14:textId="77777777" w:rsidR="00F60F8F" w:rsidRDefault="00F60F8F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A307B7" w14:textId="592E1E00" w:rsidR="00F60F8F" w:rsidRDefault="00F60F8F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трека «Здравоохранение»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76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выявить наиболее перспективные кадры в рядах системы здравоохранения России. Сформировать состав государственного кадрового резерва для разных уровней должностей.</w:t>
      </w:r>
    </w:p>
    <w:p w14:paraId="23BB7F80" w14:textId="77777777" w:rsidR="00F60F8F" w:rsidRDefault="00F60F8F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Наставники трека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лучшие специалисты России в области охраны здоровья.</w:t>
      </w:r>
    </w:p>
    <w:p w14:paraId="6EC789BD" w14:textId="77777777" w:rsidR="00F60F8F" w:rsidRDefault="00F60F8F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участникам:</w:t>
      </w:r>
    </w:p>
    <w:p w14:paraId="77FC0162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до 55 лет;</w:t>
      </w:r>
    </w:p>
    <w:p w14:paraId="19CDF1D5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опыта управления в сфере здравоохранения не менее двух лет;</w:t>
      </w:r>
    </w:p>
    <w:p w14:paraId="0CC33B25" w14:textId="788EA63A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Образование: высшее медицинское или в сфере организации здравоохранения.</w:t>
      </w:r>
    </w:p>
    <w:p w14:paraId="138BEB32" w14:textId="77777777" w:rsidR="004B476D" w:rsidRDefault="004B476D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C0A7D9" w14:textId="77777777" w:rsidR="00F60F8F" w:rsidRDefault="00F60F8F" w:rsidP="004B476D">
      <w:pP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Победители получат:</w:t>
      </w:r>
    </w:p>
    <w:p w14:paraId="51F40C84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 в ведущих вузах страны;</w:t>
      </w:r>
    </w:p>
    <w:p w14:paraId="1A91183F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Наставничество от лучших специалистов России в области охраны здоровья;</w:t>
      </w:r>
    </w:p>
    <w:p w14:paraId="4B5BD8C4" w14:textId="5941BFC3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Стажировки и вакансии в Министерстве здравоохранения России, региональных ведомствах, подведомственных научных и учебных учреждениях.</w:t>
      </w:r>
    </w:p>
    <w:p w14:paraId="7D2E6968" w14:textId="77777777" w:rsidR="004B476D" w:rsidRDefault="004B476D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D46024" w14:textId="77777777" w:rsidR="00F60F8F" w:rsidRDefault="00F60F8F" w:rsidP="004B476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Трек «Информационные технологии»</w:t>
      </w:r>
    </w:p>
    <w:p w14:paraId="0B62C293" w14:textId="77777777" w:rsidR="00EE298E" w:rsidRDefault="00EE298E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F43FE9" w14:textId="4DD1F9A3" w:rsidR="00F60F8F" w:rsidRDefault="00F60F8F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трека «Информационные технологии»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76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4EF6">
        <w:rPr>
          <w:rFonts w:ascii="Times New Roman" w:eastAsia="Times New Roman" w:hAnsi="Times New Roman" w:cs="Times New Roman"/>
          <w:sz w:val="24"/>
          <w:szCs w:val="24"/>
        </w:rPr>
        <w:t>выявить специалистов с высоким потенциалом, способных создавать будущее с помощью цифровых технологий.</w:t>
      </w:r>
    </w:p>
    <w:p w14:paraId="2F46F5C9" w14:textId="77777777" w:rsidR="00F60F8F" w:rsidRDefault="00F60F8F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Наставники трека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лучшие в России представители сферы информационных технологий и инноваций.</w:t>
      </w:r>
    </w:p>
    <w:p w14:paraId="25F50CD2" w14:textId="77777777" w:rsidR="00F60F8F" w:rsidRDefault="00F60F8F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Требования к участникам:</w:t>
      </w:r>
    </w:p>
    <w:p w14:paraId="44F9A6A3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до 55 лет;</w:t>
      </w:r>
    </w:p>
    <w:p w14:paraId="387A8698" w14:textId="79CA94D5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управленческого опыта не менее двух лет.</w:t>
      </w:r>
    </w:p>
    <w:p w14:paraId="4F8A44B8" w14:textId="77777777" w:rsidR="00F60F8F" w:rsidRDefault="00F60F8F" w:rsidP="004B476D">
      <w:pP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Победители получат:</w:t>
      </w:r>
    </w:p>
    <w:p w14:paraId="067B15F9" w14:textId="77777777" w:rsidR="00F60F8F" w:rsidRDefault="00F60F8F" w:rsidP="004B476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Наставничество от лучших представителей сферы информационных технологий и инноваций в России; </w:t>
      </w:r>
    </w:p>
    <w:p w14:paraId="3B069DBE" w14:textId="77777777" w:rsidR="00F60F8F" w:rsidRDefault="00F60F8F" w:rsidP="004B476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Приглашение на работу в органы государственной власти и подведомственные организации (реализующие проекты цифровой трансформации), компании с государственным участием и крупные холдинги.</w:t>
      </w:r>
    </w:p>
    <w:p w14:paraId="07DE42EA" w14:textId="77777777" w:rsidR="00F60F8F" w:rsidRDefault="00F60F8F" w:rsidP="004B476D">
      <w:pP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Финалисты получат:</w:t>
      </w:r>
    </w:p>
    <w:p w14:paraId="74B9CA05" w14:textId="77777777" w:rsidR="00F60F8F" w:rsidRPr="004B476D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76D"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Стажировки и вакансии в органах государственной власти и подведомственных организациях, реализующих проекты цифровой трансформации, компаниях с государственным участием, крупных холдингах;</w:t>
      </w:r>
    </w:p>
    <w:p w14:paraId="168818CE" w14:textId="77777777" w:rsidR="00F60F8F" w:rsidRPr="004B476D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76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 в лучших учебных заведениях страны, специализирующихся на подготовке руководителей цифровой трансформации;</w:t>
      </w:r>
    </w:p>
    <w:p w14:paraId="7E2C5B64" w14:textId="77777777" w:rsidR="00F60F8F" w:rsidRPr="004B476D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76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международных ИТ-форумах в статусе почетных гостей (оплата проезда, проживание и участие во всех закрытых мероприятиях);</w:t>
      </w:r>
    </w:p>
    <w:p w14:paraId="06BB1340" w14:textId="77777777" w:rsidR="00F60F8F" w:rsidRPr="004B476D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76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работе общественных и экспертных советов органов государственной власти.</w:t>
      </w:r>
    </w:p>
    <w:p w14:paraId="51DE44E8" w14:textId="77777777" w:rsidR="00F60F8F" w:rsidRDefault="00F60F8F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065D22" w14:textId="77777777" w:rsidR="00F60F8F" w:rsidRDefault="00F60F8F" w:rsidP="004B476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Трек «Культура»</w:t>
      </w:r>
    </w:p>
    <w:p w14:paraId="06FBB825" w14:textId="282E1475" w:rsidR="00F60F8F" w:rsidRDefault="00F60F8F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трека «Культура»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76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выявить наиболее перспективные кадры в сфере культуры, искусства и образования. </w:t>
      </w:r>
    </w:p>
    <w:p w14:paraId="41437E40" w14:textId="716E147F" w:rsidR="00F60F8F" w:rsidRDefault="00F60F8F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Наставники трека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76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лучшие специалисты России в области культуры и искусства.</w:t>
      </w:r>
    </w:p>
    <w:p w14:paraId="592FAAFB" w14:textId="77777777" w:rsidR="00F60F8F" w:rsidRDefault="00F60F8F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участникам:</w:t>
      </w:r>
    </w:p>
    <w:p w14:paraId="14BF3EF2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до 55 лет;</w:t>
      </w:r>
    </w:p>
    <w:p w14:paraId="07DE82A3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управленческого опыта не менее двух лет;</w:t>
      </w:r>
    </w:p>
    <w:p w14:paraId="7E466DF2" w14:textId="406C5BAB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Высшее образование.</w:t>
      </w:r>
    </w:p>
    <w:p w14:paraId="180579FA" w14:textId="77777777" w:rsidR="004B476D" w:rsidRDefault="004B476D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F4C8BC" w14:textId="77777777" w:rsidR="00F60F8F" w:rsidRDefault="00F60F8F" w:rsidP="004B476D">
      <w:pP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Победители получат:</w:t>
      </w:r>
    </w:p>
    <w:p w14:paraId="3FC5BCD2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Наставничество от лучших специалистов России в области культуры;</w:t>
      </w:r>
    </w:p>
    <w:p w14:paraId="1FE9AD1E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смогут принять участие в крупнейших международных культурных форумах и выставках, а также пройти стажировку в центральном аппарате Минкультуры России и подведомственных ему учреждениях;</w:t>
      </w:r>
    </w:p>
    <w:p w14:paraId="62A30FCB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занять высокие должности в Министерстве культуры России, региональных ведомствах, подведомственных научных и учебных учреждениях;</w:t>
      </w:r>
    </w:p>
    <w:p w14:paraId="24A1CBEB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Сертификаты на прохождение образовательных программ и стажировок в ведущих вузах и научных организациях в сфере культуры. </w:t>
      </w:r>
    </w:p>
    <w:p w14:paraId="6E18C2CC" w14:textId="77777777" w:rsidR="00F60F8F" w:rsidRDefault="00F60F8F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F5F070" w14:textId="77777777" w:rsidR="00F60F8F" w:rsidRDefault="00F60F8F" w:rsidP="004B476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Международный трек. </w:t>
      </w:r>
    </w:p>
    <w:p w14:paraId="357C483B" w14:textId="74D6F187" w:rsidR="00F60F8F" w:rsidRDefault="00F60F8F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«Международного трека»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76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единое информационное поле для выстраивания международных отношений, привлечь высококвалифицированные кадры со всего мира.</w:t>
      </w:r>
    </w:p>
    <w:p w14:paraId="21BBE6F3" w14:textId="77777777" w:rsidR="00F60F8F" w:rsidRDefault="00F60F8F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Требования к участникам:</w:t>
      </w:r>
    </w:p>
    <w:p w14:paraId="4097B93E" w14:textId="77777777" w:rsidR="00F60F8F" w:rsidRPr="00A94E1D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120" w:after="120" w:line="288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4E1D">
        <w:rPr>
          <w:rFonts w:ascii="Times New Roman" w:eastAsia="Times New Roman" w:hAnsi="Times New Roman" w:cs="Times New Roman"/>
          <w:color w:val="000000"/>
          <w:sz w:val="24"/>
          <w:szCs w:val="24"/>
        </w:rPr>
        <w:t>тсутствие российского гражданства;</w:t>
      </w:r>
    </w:p>
    <w:p w14:paraId="17AA4582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120" w:after="120" w:line="288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до 55 лет;</w:t>
      </w:r>
    </w:p>
    <w:p w14:paraId="7A3958BA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before="120" w:after="120" w:line="288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управленческого опыта не менее двух лет.</w:t>
      </w:r>
    </w:p>
    <w:p w14:paraId="050DC2DF" w14:textId="77777777" w:rsidR="00F60F8F" w:rsidRDefault="00F60F8F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BE3961" w14:textId="77777777" w:rsidR="004B476D" w:rsidRDefault="00F60F8F" w:rsidP="004B476D">
      <w:pPr>
        <w:pStyle w:val="afa"/>
        <w:tabs>
          <w:tab w:val="left" w:pos="9356"/>
        </w:tabs>
        <w:spacing w:before="120" w:after="120" w:line="288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F434D8">
        <w:rPr>
          <w:rFonts w:ascii="Times New Roman" w:hAnsi="Times New Roman"/>
          <w:sz w:val="24"/>
          <w:szCs w:val="24"/>
        </w:rPr>
        <w:t xml:space="preserve">Награда для победителей трека </w:t>
      </w:r>
      <w:r w:rsidR="004B476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F434D8">
        <w:rPr>
          <w:rFonts w:ascii="Times New Roman" w:hAnsi="Times New Roman"/>
          <w:b/>
          <w:bCs/>
          <w:sz w:val="24"/>
          <w:szCs w:val="24"/>
        </w:rPr>
        <w:t>возможность получить российское гражданство</w:t>
      </w:r>
      <w:r w:rsidRPr="00F434D8">
        <w:rPr>
          <w:rFonts w:ascii="Times New Roman" w:hAnsi="Times New Roman"/>
          <w:sz w:val="24"/>
          <w:szCs w:val="24"/>
        </w:rPr>
        <w:t> (при условии соблюдения требований российского законодательства).</w:t>
      </w:r>
    </w:p>
    <w:p w14:paraId="02F0FF7C" w14:textId="77777777" w:rsidR="004B476D" w:rsidRDefault="00F60F8F" w:rsidP="004B476D">
      <w:pPr>
        <w:pStyle w:val="afa"/>
        <w:tabs>
          <w:tab w:val="left" w:pos="9356"/>
        </w:tabs>
        <w:spacing w:before="120" w:after="120" w:line="288" w:lineRule="auto"/>
        <w:ind w:left="426" w:right="-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434D8">
        <w:rPr>
          <w:rFonts w:ascii="Times New Roman" w:hAnsi="Times New Roman"/>
          <w:sz w:val="24"/>
          <w:szCs w:val="24"/>
        </w:rPr>
        <w:t>Победители трека проходят в суперфинал конкурса и получают </w:t>
      </w:r>
      <w:r w:rsidRPr="00F434D8">
        <w:rPr>
          <w:rFonts w:ascii="Times New Roman" w:hAnsi="Times New Roman"/>
          <w:b/>
          <w:bCs/>
          <w:sz w:val="24"/>
          <w:szCs w:val="24"/>
        </w:rPr>
        <w:t>образовательный грант в размере 1 млн рублей.</w:t>
      </w:r>
    </w:p>
    <w:p w14:paraId="7BF99CAE" w14:textId="4BBF3F6C" w:rsidR="00F60F8F" w:rsidRDefault="00F60F8F" w:rsidP="004B476D">
      <w:pPr>
        <w:pStyle w:val="afa"/>
        <w:tabs>
          <w:tab w:val="left" w:pos="9356"/>
        </w:tabs>
        <w:spacing w:before="120" w:after="120" w:line="288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F434D8">
        <w:rPr>
          <w:rFonts w:ascii="Times New Roman" w:hAnsi="Times New Roman"/>
          <w:sz w:val="24"/>
          <w:szCs w:val="24"/>
        </w:rPr>
        <w:t xml:space="preserve">Награда для финалистов трека </w:t>
      </w:r>
      <w:r w:rsidR="004B476D">
        <w:rPr>
          <w:rFonts w:ascii="Times New Roman" w:hAnsi="Times New Roman"/>
          <w:color w:val="000000"/>
          <w:sz w:val="24"/>
          <w:szCs w:val="24"/>
        </w:rPr>
        <w:t>–</w:t>
      </w:r>
      <w:r w:rsidRPr="00F434D8">
        <w:rPr>
          <w:rFonts w:ascii="Times New Roman" w:hAnsi="Times New Roman"/>
          <w:sz w:val="24"/>
          <w:szCs w:val="24"/>
        </w:rPr>
        <w:t> </w:t>
      </w:r>
      <w:r w:rsidRPr="00F434D8">
        <w:rPr>
          <w:rFonts w:ascii="Times New Roman" w:hAnsi="Times New Roman"/>
          <w:b/>
          <w:bCs/>
          <w:sz w:val="24"/>
          <w:szCs w:val="24"/>
        </w:rPr>
        <w:t>возможность получить вид на жительство</w:t>
      </w:r>
      <w:r w:rsidRPr="00F434D8">
        <w:rPr>
          <w:rFonts w:ascii="Times New Roman" w:hAnsi="Times New Roman"/>
          <w:sz w:val="24"/>
          <w:szCs w:val="24"/>
        </w:rPr>
        <w:t> в Российской Федерации (при условии соблюдения требований российского законодательства).</w:t>
      </w:r>
    </w:p>
    <w:p w14:paraId="31FCBDD7" w14:textId="77777777" w:rsidR="00F60F8F" w:rsidRDefault="00F60F8F" w:rsidP="004B476D">
      <w:pPr>
        <w:pStyle w:val="afa"/>
        <w:tabs>
          <w:tab w:val="left" w:pos="9356"/>
        </w:tabs>
        <w:spacing w:before="120" w:after="120" w:line="288" w:lineRule="auto"/>
        <w:ind w:left="426" w:right="-1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F434D8">
        <w:rPr>
          <w:rFonts w:ascii="Times New Roman" w:hAnsi="Times New Roman"/>
          <w:color w:val="0B2F5B"/>
          <w:sz w:val="24"/>
          <w:szCs w:val="24"/>
        </w:rPr>
        <w:br/>
      </w:r>
      <w:r>
        <w:rPr>
          <w:rFonts w:ascii="Times New Roman" w:hAnsi="Times New Roman"/>
          <w:b/>
          <w:i/>
          <w:color w:val="000000"/>
          <w:sz w:val="24"/>
          <w:szCs w:val="24"/>
        </w:rPr>
        <w:t>8. Трек «Студенты».</w:t>
      </w:r>
    </w:p>
    <w:p w14:paraId="04ED2924" w14:textId="77777777" w:rsidR="00F60F8F" w:rsidRDefault="00F60F8F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трека «Студенты»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выявить наиболее перспективные молодые кадры с управленческим потенциалом</w:t>
      </w:r>
    </w:p>
    <w:p w14:paraId="19500832" w14:textId="77777777" w:rsidR="00F60F8F" w:rsidRDefault="00F60F8F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Финалисты и победители конкурса «Лидеры России» станут наставниками для студентов, показавших наилучший результат.</w:t>
      </w:r>
    </w:p>
    <w:p w14:paraId="61D533D7" w14:textId="77777777" w:rsidR="00F60F8F" w:rsidRDefault="00F60F8F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участникам:</w:t>
      </w:r>
    </w:p>
    <w:p w14:paraId="4B329C2B" w14:textId="77777777" w:rsidR="00F60F8F" w:rsidRPr="009A522E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22E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- от 18 до 25 лет (или не более 2х лет с момента получен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первого высшего образования)</w:t>
      </w:r>
      <w:r w:rsidRPr="009A5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возраст от 26 и старше (в процессе получения первого высшего образования на программах бакалавриата, специалитета или закончили обучение не более двух лет назад)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9DE806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ссузов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вузов, магистранты, аспиранты и т.д.;</w:t>
      </w:r>
    </w:p>
    <w:p w14:paraId="17DB162F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управленческому опыту не предъявляются.</w:t>
      </w:r>
    </w:p>
    <w:p w14:paraId="4AEEC10C" w14:textId="77777777" w:rsidR="00F60F8F" w:rsidRDefault="00F60F8F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70B723" w14:textId="77777777" w:rsidR="00F60F8F" w:rsidRDefault="00F60F8F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Победители получат:</w:t>
      </w:r>
    </w:p>
    <w:p w14:paraId="332E8206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Стажировки в органах государственного управления и в крупных корпорациях;</w:t>
      </w:r>
    </w:p>
    <w:p w14:paraId="1A3EDE86" w14:textId="77777777" w:rsidR="00F60F8F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Сертификаты на дополнительное образование;</w:t>
      </w:r>
    </w:p>
    <w:p w14:paraId="78EB72F3" w14:textId="77777777" w:rsidR="00F60F8F" w:rsidRPr="00036431" w:rsidRDefault="00F60F8F" w:rsidP="004B47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встречи победителей трека с наставниками конкурса «Лидеры России».</w:t>
      </w:r>
    </w:p>
    <w:p w14:paraId="6B7F92FE" w14:textId="77777777" w:rsidR="00156131" w:rsidRPr="00F139BF" w:rsidRDefault="00156131" w:rsidP="004B476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14:paraId="2D178AC0" w14:textId="2E0C3518" w:rsidR="00B715AE" w:rsidRDefault="00B715AE" w:rsidP="00020224">
      <w:pPr>
        <w:pStyle w:val="a8"/>
        <w:spacing w:before="120" w:after="120"/>
        <w:ind w:firstLine="0"/>
        <w:rPr>
          <w:rFonts w:cs="Times New Roman"/>
        </w:rPr>
      </w:pPr>
      <w:r w:rsidRPr="00566013">
        <w:rPr>
          <w:rFonts w:cs="Times New Roman"/>
        </w:rPr>
        <w:t xml:space="preserve">Дополнительная информация на официальном сайте: </w:t>
      </w:r>
      <w:hyperlink r:id="rId10">
        <w:proofErr w:type="spellStart"/>
        <w:r w:rsidRPr="00566013">
          <w:rPr>
            <w:rFonts w:cs="Times New Roman"/>
            <w:color w:val="0000FF"/>
            <w:u w:val="single"/>
          </w:rPr>
          <w:t>ЛидерыРоссии.рф</w:t>
        </w:r>
        <w:proofErr w:type="spellEnd"/>
      </w:hyperlink>
      <w:r w:rsidRPr="00566013">
        <w:rPr>
          <w:rFonts w:cs="Times New Roman"/>
        </w:rPr>
        <w:t>.</w:t>
      </w:r>
    </w:p>
    <w:p w14:paraId="2F80EE22" w14:textId="5477C2DE" w:rsidR="00E427A9" w:rsidRPr="001E6D17" w:rsidRDefault="00E427A9" w:rsidP="00020224">
      <w:pPr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1E6D1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Информационная справка:</w:t>
      </w:r>
    </w:p>
    <w:p w14:paraId="5622591E" w14:textId="77777777" w:rsidR="00E427A9" w:rsidRPr="00E427A9" w:rsidRDefault="00E427A9" w:rsidP="00020224">
      <w:pPr>
        <w:pStyle w:val="11"/>
        <w:spacing w:before="120" w:after="120" w:line="288" w:lineRule="auto"/>
        <w:jc w:val="both"/>
        <w:rPr>
          <w:rStyle w:val="Ab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7A9">
        <w:rPr>
          <w:rStyle w:val="Ab"/>
          <w:rFonts w:ascii="Times New Roman" w:eastAsia="Times New Roman" w:hAnsi="Times New Roman" w:cs="Times New Roman"/>
          <w:b/>
          <w:sz w:val="24"/>
          <w:szCs w:val="24"/>
        </w:rPr>
        <w:t>Конкурс управленцев «Лидеры России»:</w:t>
      </w:r>
    </w:p>
    <w:p w14:paraId="7EC1B1C8" w14:textId="77777777" w:rsidR="00E427A9" w:rsidRDefault="00E427A9" w:rsidP="00020224">
      <w:pPr>
        <w:tabs>
          <w:tab w:val="left" w:pos="0"/>
        </w:tabs>
        <w:spacing w:before="120" w:after="12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Конкурс «Лидеры России» реализуется автономной некоммерческой организацией «Россия – страна возможностей» по поручению Президента России с 2017 года и является флагманским проектом одноименной платформы, которая объединяет 26 самостоятельных проектов. Конкурс проводится при поддержке Российской академии народного хозяйства и государственной службы при Президенте РФ.</w:t>
      </w:r>
    </w:p>
    <w:p w14:paraId="67CE3659" w14:textId="77777777" w:rsidR="00E427A9" w:rsidRPr="000259AE" w:rsidRDefault="00E427A9" w:rsidP="00020224">
      <w:pPr>
        <w:spacing w:before="120" w:after="120" w:line="288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«Лидеры России»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открытый Конкурс для руководителей нового поколения, формирующий сообщество лидеров, которые определят будущее России.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Цель Конкурса – выявление, развитие и поддержка перспективных руководителей, обладающих высоким уровнем лидерских качеств и управленческих компетенций.  Конкурсный отбор участников проводится на основе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многоступенчатой системы отбора, с помощью которой оценивается уровень развития управленческих компетенций. </w:t>
      </w:r>
      <w:r>
        <w:rPr>
          <w:rFonts w:ascii="Times New Roman" w:eastAsia="Times New Roman" w:hAnsi="Times New Roman" w:cs="Times New Roman"/>
          <w:sz w:val="24"/>
          <w:szCs w:val="24"/>
        </w:rPr>
        <w:t>Участие в проекте доступно жителям любой географической точки мира.</w:t>
      </w:r>
    </w:p>
    <w:p w14:paraId="6D07D55D" w14:textId="77777777" w:rsidR="00E427A9" w:rsidRDefault="00E427A9" w:rsidP="00020224">
      <w:pPr>
        <w:spacing w:before="120" w:after="12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Конкурс поддерживают партнеры</w:t>
      </w:r>
      <w:r w:rsidRPr="00FE51D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Pr="00FE51D4">
        <w:rPr>
          <w:rFonts w:ascii="Times New Roman" w:eastAsia="Times New Roman" w:hAnsi="Times New Roman"/>
          <w:color w:val="000000"/>
          <w:sz w:val="24"/>
          <w:szCs w:val="24"/>
        </w:rPr>
        <w:t>крупнейшие российские компании (</w:t>
      </w:r>
      <w:r w:rsidRPr="0006030F">
        <w:rPr>
          <w:rFonts w:ascii="Times New Roman" w:eastAsia="Times New Roman" w:hAnsi="Times New Roman"/>
          <w:color w:val="000000"/>
          <w:sz w:val="24"/>
          <w:szCs w:val="24"/>
        </w:rPr>
        <w:t>ОАО «РЖД»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06030F">
        <w:rPr>
          <w:rFonts w:ascii="Times New Roman" w:eastAsia="Times New Roman" w:hAnsi="Times New Roman"/>
          <w:color w:val="000000"/>
          <w:sz w:val="24"/>
          <w:szCs w:val="24"/>
        </w:rPr>
        <w:t>ПАО «Сбербанк»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06030F">
        <w:rPr>
          <w:rFonts w:ascii="Times New Roman" w:eastAsia="Times New Roman" w:hAnsi="Times New Roman"/>
          <w:color w:val="000000"/>
          <w:sz w:val="24"/>
          <w:szCs w:val="24"/>
        </w:rPr>
        <w:t>ПАО «Газпромнефть»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06030F">
        <w:rPr>
          <w:rFonts w:ascii="Times New Roman" w:eastAsia="Times New Roman" w:hAnsi="Times New Roman"/>
          <w:color w:val="000000"/>
          <w:sz w:val="24"/>
          <w:szCs w:val="24"/>
        </w:rPr>
        <w:t>ПАО «Ростелеком»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06030F">
        <w:rPr>
          <w:rFonts w:ascii="Times New Roman" w:eastAsia="Times New Roman" w:hAnsi="Times New Roman"/>
          <w:color w:val="000000"/>
          <w:sz w:val="24"/>
          <w:szCs w:val="24"/>
        </w:rPr>
        <w:t>ПАО «</w:t>
      </w:r>
      <w:proofErr w:type="spellStart"/>
      <w:r w:rsidRPr="0006030F">
        <w:rPr>
          <w:rFonts w:ascii="Times New Roman" w:eastAsia="Times New Roman" w:hAnsi="Times New Roman"/>
          <w:color w:val="000000"/>
          <w:sz w:val="24"/>
          <w:szCs w:val="24"/>
        </w:rPr>
        <w:t>Россети</w:t>
      </w:r>
      <w:proofErr w:type="spellEnd"/>
      <w:r w:rsidRPr="0006030F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06030F">
        <w:rPr>
          <w:rFonts w:ascii="Times New Roman" w:eastAsia="Times New Roman" w:hAnsi="Times New Roman"/>
          <w:color w:val="000000"/>
          <w:sz w:val="24"/>
          <w:szCs w:val="24"/>
        </w:rPr>
        <w:t>ГК «Росатом»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06030F">
        <w:rPr>
          <w:rFonts w:ascii="Times New Roman" w:eastAsia="Times New Roman" w:hAnsi="Times New Roman"/>
          <w:color w:val="000000"/>
          <w:sz w:val="24"/>
          <w:szCs w:val="24"/>
        </w:rPr>
        <w:t>ГК «Роскосмос»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06030F">
        <w:rPr>
          <w:rFonts w:ascii="Times New Roman" w:eastAsia="Times New Roman" w:hAnsi="Times New Roman"/>
          <w:color w:val="000000"/>
          <w:sz w:val="24"/>
          <w:szCs w:val="24"/>
        </w:rPr>
        <w:t>ПАО «ГМК «Норильский Никель»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06030F">
        <w:rPr>
          <w:rFonts w:ascii="Times New Roman" w:eastAsia="Times New Roman" w:hAnsi="Times New Roman"/>
          <w:color w:val="000000"/>
          <w:sz w:val="24"/>
          <w:szCs w:val="24"/>
        </w:rPr>
        <w:t>ГК «</w:t>
      </w:r>
      <w:proofErr w:type="spellStart"/>
      <w:r w:rsidRPr="0006030F">
        <w:rPr>
          <w:rFonts w:ascii="Times New Roman" w:eastAsia="Times New Roman" w:hAnsi="Times New Roman"/>
          <w:color w:val="000000"/>
          <w:sz w:val="24"/>
          <w:szCs w:val="24"/>
        </w:rPr>
        <w:t>Ростех</w:t>
      </w:r>
      <w:proofErr w:type="spellEnd"/>
      <w:r w:rsidRPr="0006030F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ПАО «Интер-</w:t>
      </w:r>
      <w:r w:rsidRPr="0006030F">
        <w:rPr>
          <w:rFonts w:ascii="Times New Roman" w:eastAsia="Times New Roman" w:hAnsi="Times New Roman"/>
          <w:color w:val="000000"/>
          <w:sz w:val="24"/>
          <w:szCs w:val="24"/>
        </w:rPr>
        <w:t>РАО»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06030F">
        <w:rPr>
          <w:rFonts w:ascii="Times New Roman" w:eastAsia="Times New Roman" w:hAnsi="Times New Roman"/>
          <w:color w:val="000000"/>
          <w:sz w:val="24"/>
          <w:szCs w:val="24"/>
        </w:rPr>
        <w:t>ПАО «НЛМК»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06030F">
        <w:rPr>
          <w:rFonts w:ascii="Times New Roman" w:eastAsia="Times New Roman" w:hAnsi="Times New Roman"/>
          <w:color w:val="000000"/>
          <w:sz w:val="24"/>
          <w:szCs w:val="24"/>
        </w:rPr>
        <w:t>ПАО «ГК «Роснефть»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06030F">
        <w:rPr>
          <w:rFonts w:ascii="Times New Roman" w:eastAsia="Times New Roman" w:hAnsi="Times New Roman"/>
          <w:color w:val="000000"/>
          <w:sz w:val="24"/>
          <w:szCs w:val="24"/>
        </w:rPr>
        <w:t>ПАО «</w:t>
      </w:r>
      <w:proofErr w:type="spellStart"/>
      <w:r w:rsidRPr="0006030F">
        <w:rPr>
          <w:rFonts w:ascii="Times New Roman" w:eastAsia="Times New Roman" w:hAnsi="Times New Roman"/>
          <w:color w:val="000000"/>
          <w:sz w:val="24"/>
          <w:szCs w:val="24"/>
        </w:rPr>
        <w:t>Русгидро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06030F">
        <w:rPr>
          <w:rFonts w:ascii="Times New Roman" w:eastAsia="Times New Roman" w:hAnsi="Times New Roman"/>
          <w:color w:val="000000"/>
          <w:sz w:val="24"/>
          <w:szCs w:val="24"/>
        </w:rPr>
        <w:t>ПАО «СИБУР Холдинг»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06030F">
        <w:rPr>
          <w:rFonts w:ascii="Times New Roman" w:eastAsia="Times New Roman" w:hAnsi="Times New Roman"/>
          <w:color w:val="000000"/>
          <w:sz w:val="24"/>
          <w:szCs w:val="24"/>
        </w:rPr>
        <w:t>ПАО «Лукойл»</w:t>
      </w:r>
      <w:r w:rsidRPr="00FE51D4">
        <w:rPr>
          <w:rFonts w:ascii="Times New Roman" w:eastAsia="Times New Roman" w:hAnsi="Times New Roman"/>
          <w:color w:val="000000"/>
          <w:sz w:val="24"/>
          <w:szCs w:val="24"/>
        </w:rPr>
        <w:t xml:space="preserve">), а также </w:t>
      </w:r>
      <w:r w:rsidRPr="00D418D4">
        <w:rPr>
          <w:rFonts w:ascii="Times New Roman" w:eastAsia="Times New Roman" w:hAnsi="Times New Roman"/>
          <w:color w:val="000000"/>
          <w:sz w:val="24"/>
          <w:szCs w:val="24"/>
        </w:rPr>
        <w:t>Российский фонд прямых инвестиций</w:t>
      </w:r>
      <w:r w:rsidRPr="00FE51D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Телевизионная сеть RT (</w:t>
      </w:r>
      <w:proofErr w:type="spellStart"/>
      <w:r w:rsidRPr="009E459E">
        <w:rPr>
          <w:rFonts w:ascii="Times New Roman" w:eastAsia="Times New Roman" w:hAnsi="Times New Roman"/>
          <w:color w:val="000000"/>
          <w:sz w:val="24"/>
          <w:szCs w:val="24"/>
        </w:rPr>
        <w:t>Russia</w:t>
      </w:r>
      <w:proofErr w:type="spellEnd"/>
      <w:r w:rsidRPr="009E45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459E">
        <w:rPr>
          <w:rFonts w:ascii="Times New Roman" w:eastAsia="Times New Roman" w:hAnsi="Times New Roman"/>
          <w:color w:val="000000"/>
          <w:sz w:val="24"/>
          <w:szCs w:val="24"/>
        </w:rPr>
        <w:t>today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),</w:t>
      </w:r>
      <w:r w:rsidRPr="00FE51D4">
        <w:rPr>
          <w:rFonts w:ascii="Times New Roman" w:eastAsia="Times New Roman" w:hAnsi="Times New Roman"/>
          <w:color w:val="000000"/>
          <w:sz w:val="24"/>
          <w:szCs w:val="24"/>
        </w:rPr>
        <w:t xml:space="preserve"> Альпина </w:t>
      </w:r>
      <w:proofErr w:type="spellStart"/>
      <w:r w:rsidRPr="00FE51D4">
        <w:rPr>
          <w:rFonts w:ascii="Times New Roman" w:eastAsia="Times New Roman" w:hAnsi="Times New Roman"/>
          <w:color w:val="000000"/>
          <w:sz w:val="24"/>
          <w:szCs w:val="24"/>
        </w:rPr>
        <w:t>Паблишер</w:t>
      </w:r>
      <w:proofErr w:type="spellEnd"/>
      <w:r w:rsidRPr="00FE51D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51D4">
        <w:rPr>
          <w:rFonts w:ascii="Times New Roman" w:eastAsia="Times New Roman" w:hAnsi="Times New Roman"/>
          <w:color w:val="000000"/>
          <w:sz w:val="24"/>
          <w:szCs w:val="24"/>
        </w:rPr>
        <w:t>ЛитРес</w:t>
      </w:r>
      <w:proofErr w:type="spellEnd"/>
      <w:r w:rsidRPr="00FE51D4">
        <w:rPr>
          <w:rFonts w:ascii="Times New Roman" w:eastAsia="Times New Roman" w:hAnsi="Times New Roman"/>
          <w:color w:val="000000"/>
          <w:sz w:val="24"/>
          <w:szCs w:val="24"/>
        </w:rPr>
        <w:t xml:space="preserve"> и генеральный технический партнер – Mail.ru </w:t>
      </w:r>
      <w:proofErr w:type="spellStart"/>
      <w:r w:rsidRPr="00FE51D4">
        <w:rPr>
          <w:rFonts w:ascii="Times New Roman" w:eastAsia="Times New Roman" w:hAnsi="Times New Roman"/>
          <w:color w:val="000000"/>
          <w:sz w:val="24"/>
          <w:szCs w:val="24"/>
        </w:rPr>
        <w:t>Group</w:t>
      </w:r>
      <w:proofErr w:type="spellEnd"/>
      <w:r w:rsidRPr="00FE51D4">
        <w:rPr>
          <w:rFonts w:ascii="Times New Roman" w:eastAsia="Times New Roman" w:hAnsi="Times New Roman"/>
          <w:color w:val="000000"/>
          <w:sz w:val="24"/>
          <w:szCs w:val="24"/>
        </w:rPr>
        <w:t>. Привлечение партнеров направлено на адресную поддержку финалистов и победителей конкурса.</w:t>
      </w:r>
    </w:p>
    <w:p w14:paraId="7B5EF163" w14:textId="77777777" w:rsidR="00A67AF3" w:rsidRPr="00A67AF3" w:rsidRDefault="00A67AF3" w:rsidP="00A67AF3">
      <w:pPr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Автономная некоммерческая организация (АНО) «Россия – страна возможностей» </w:t>
      </w:r>
      <w:r w:rsidRPr="00A67AF3">
        <w:rPr>
          <w:rFonts w:ascii="Times New Roman" w:eastAsia="Times New Roman" w:hAnsi="Times New Roman" w:cs="Times New Roman"/>
          <w:sz w:val="24"/>
          <w:szCs w:val="24"/>
        </w:rPr>
        <w:t>была создана по инициативе Президента РФ Владимира Путина. Ключевые цели организации: создание условий для повышения социальной мобильности, обеспечения личностной и профессиональной самореализации граждан, а также создание эффективных социальных лифтов в России. Наблюдательный совет АНО «Россия – страна возможностей» возглавляет Президент РФ Владимир Путин.</w:t>
      </w:r>
    </w:p>
    <w:p w14:paraId="045F51CA" w14:textId="77777777" w:rsidR="00A67AF3" w:rsidRPr="00A67AF3" w:rsidRDefault="00A67AF3" w:rsidP="00A67AF3">
      <w:pPr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F3">
        <w:rPr>
          <w:rFonts w:ascii="Times New Roman" w:eastAsia="Times New Roman" w:hAnsi="Times New Roman" w:cs="Times New Roman"/>
          <w:sz w:val="24"/>
          <w:szCs w:val="24"/>
        </w:rPr>
        <w:t>АНО «Россия – страна возможностей» развивает одноименную платформу, объединяющую 26 проектов: конкурс управленцев «Лидеры России», конкурс «Лидеры России. Политика», студенческая олимпиада «Я – профессионал», конкурс «Твой ход», международный конкурс «Мой первый бизнес», всероссийский конкурс «Большая перемена», всероссийский проект «Время карьеры», всероссийский конкурс «Доброволец России», проект «</w:t>
      </w:r>
      <w:proofErr w:type="spellStart"/>
      <w:r w:rsidRPr="00A67AF3">
        <w:rPr>
          <w:rFonts w:ascii="Times New Roman" w:eastAsia="Times New Roman" w:hAnsi="Times New Roman" w:cs="Times New Roman"/>
          <w:sz w:val="24"/>
          <w:szCs w:val="24"/>
        </w:rPr>
        <w:t>ТопБЛОГ</w:t>
      </w:r>
      <w:proofErr w:type="spellEnd"/>
      <w:r w:rsidRPr="00A67AF3">
        <w:rPr>
          <w:rFonts w:ascii="Times New Roman" w:eastAsia="Times New Roman" w:hAnsi="Times New Roman" w:cs="Times New Roman"/>
          <w:sz w:val="24"/>
          <w:szCs w:val="24"/>
        </w:rPr>
        <w:t>», проект «</w:t>
      </w:r>
      <w:proofErr w:type="spellStart"/>
      <w:r w:rsidRPr="00A67AF3">
        <w:rPr>
          <w:rFonts w:ascii="Times New Roman" w:eastAsia="Times New Roman" w:hAnsi="Times New Roman" w:cs="Times New Roman"/>
          <w:sz w:val="24"/>
          <w:szCs w:val="24"/>
        </w:rPr>
        <w:t>Профстажировки</w:t>
      </w:r>
      <w:proofErr w:type="spellEnd"/>
      <w:r w:rsidRPr="00A67AF3">
        <w:rPr>
          <w:rFonts w:ascii="Times New Roman" w:eastAsia="Times New Roman" w:hAnsi="Times New Roman" w:cs="Times New Roman"/>
          <w:sz w:val="24"/>
          <w:szCs w:val="24"/>
        </w:rPr>
        <w:t xml:space="preserve"> 2.0», проект «Культурный код», фестиваль «Российская студенческая весна», всероссийский конкурс «Мастера гостеприимства», «Грантовый конкурс молодежных инициатив», конкурс «Цифровой прорыв», профессиональный конкурс «Учитель будущего», конкурс «Лучший социальный проект года», всероссийский проект «РДШ – Территория самоуправления», соревнования по профессиональному мастерству среди людей с инвалидностью «</w:t>
      </w:r>
      <w:proofErr w:type="spellStart"/>
      <w:r w:rsidRPr="00A67AF3">
        <w:rPr>
          <w:rFonts w:ascii="Times New Roman" w:eastAsia="Times New Roman" w:hAnsi="Times New Roman" w:cs="Times New Roman"/>
          <w:sz w:val="24"/>
          <w:szCs w:val="24"/>
        </w:rPr>
        <w:t>Абилимпикс</w:t>
      </w:r>
      <w:proofErr w:type="spellEnd"/>
      <w:r w:rsidRPr="00A67AF3">
        <w:rPr>
          <w:rFonts w:ascii="Times New Roman" w:eastAsia="Times New Roman" w:hAnsi="Times New Roman" w:cs="Times New Roman"/>
          <w:sz w:val="24"/>
          <w:szCs w:val="24"/>
        </w:rPr>
        <w:t xml:space="preserve">», всероссийский молодежный кубок по менеджменту «Управляй!», Российская национальная премия «Студент года», движение </w:t>
      </w:r>
      <w:proofErr w:type="spellStart"/>
      <w:r w:rsidRPr="00A67AF3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A67AF3">
        <w:rPr>
          <w:rFonts w:ascii="Times New Roman" w:eastAsia="Times New Roman" w:hAnsi="Times New Roman" w:cs="Times New Roman"/>
          <w:sz w:val="24"/>
          <w:szCs w:val="24"/>
        </w:rPr>
        <w:t xml:space="preserve"> Россия, благотворительный проект «Мечтай со мной», всероссийский конкурс «Лига вожатых», конкурс «Моя страна – моя Россия», международный инженерный чемпионат «CASE-IN», «Олимпиада Кружкового движения </w:t>
      </w:r>
      <w:proofErr w:type="spellStart"/>
      <w:r w:rsidRPr="00A67AF3">
        <w:rPr>
          <w:rFonts w:ascii="Times New Roman" w:eastAsia="Times New Roman" w:hAnsi="Times New Roman" w:cs="Times New Roman"/>
          <w:sz w:val="24"/>
          <w:szCs w:val="24"/>
        </w:rPr>
        <w:t>НТИ.Junior</w:t>
      </w:r>
      <w:proofErr w:type="spellEnd"/>
      <w:r w:rsidRPr="00A67AF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23127E4A" w14:textId="77777777" w:rsidR="00A67AF3" w:rsidRDefault="00A67AF3" w:rsidP="00A67AF3">
      <w:pPr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F3">
        <w:rPr>
          <w:rFonts w:ascii="Times New Roman" w:eastAsia="Times New Roman" w:hAnsi="Times New Roman" w:cs="Times New Roman"/>
          <w:sz w:val="24"/>
          <w:szCs w:val="24"/>
        </w:rPr>
        <w:t>В рамках деятельности АНО «Россия – страна возможностей» в феврале 2019 года создан образовательный центр – Мастерская управления «Сенеж». Он призван формировать генерацию активных граждан, в том числе компетентных государственных служащих, прошедших современную профессиональную подготовку и объединенных ценностью ответственного служения стране и обществу.</w:t>
      </w:r>
    </w:p>
    <w:p w14:paraId="771ADEFF" w14:textId="153811E0" w:rsidR="00E427A9" w:rsidRPr="00BB1BD9" w:rsidRDefault="00E427A9" w:rsidP="00A67AF3">
      <w:pPr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" w:name="_GoBack"/>
      <w:bookmarkEnd w:id="1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>В июле 2019 г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ода</w:t>
      </w:r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Указом Президента РФ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учрежден</w:t>
      </w:r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Наблюдательный Совет АНО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>Россия – страна возможностей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под председательством Президента РФ. В его состав вошли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аместитель Председателя Правительства РФ </w:t>
      </w:r>
      <w:proofErr w:type="spellStart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>Т.А.Голикова</w:t>
      </w:r>
      <w:proofErr w:type="spellEnd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президент, председатель правления ПАО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>Сбербанк России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>Г.О.Греф</w:t>
      </w:r>
      <w:proofErr w:type="spellEnd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первый заместитель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уководителя Администрации Президента РФ </w:t>
      </w:r>
      <w:proofErr w:type="spellStart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>С.В.Кириенко</w:t>
      </w:r>
      <w:proofErr w:type="spellEnd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заместитель министра финансов РФ </w:t>
      </w:r>
      <w:proofErr w:type="spellStart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>М.М.Котюков</w:t>
      </w:r>
      <w:proofErr w:type="spellEnd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помощник Президента РФ </w:t>
      </w:r>
      <w:proofErr w:type="spellStart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>А.А.Фурсенко</w:t>
      </w:r>
      <w:proofErr w:type="spellEnd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генеральный директор АНО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>Агентство стратегических инициатив по продвижению новых проектов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С.В.Чупшева</w:t>
      </w:r>
      <w:proofErr w:type="spellEnd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руководитель Образовательного фонда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>Талант и успех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>Е.В.Шмелёва</w:t>
      </w:r>
      <w:proofErr w:type="spellEnd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генеральный директор АНО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>Россия – страна возможностей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>А.Г.Комиссаров</w:t>
      </w:r>
      <w:proofErr w:type="spellEnd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CE9D040" w14:textId="77777777" w:rsidR="00E427A9" w:rsidRPr="00BB1BD9" w:rsidRDefault="00E427A9" w:rsidP="00020224">
      <w:pPr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>24 марта 2021 г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ода</w:t>
      </w:r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Указом Президента РФ в состав Наблюдательного совета АНО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>Россия – страна возможностей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вошли пять новых членов: руководитель Федерального агентства по делам молодежи </w:t>
      </w:r>
      <w:proofErr w:type="spellStart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>А.В.Бугаев</w:t>
      </w:r>
      <w:proofErr w:type="spellEnd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</w:t>
      </w:r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инистр просвещения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РФ</w:t>
      </w:r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>С.С.Кравцов</w:t>
      </w:r>
      <w:proofErr w:type="spellEnd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помощник Президента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РФ</w:t>
      </w:r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>М.С.Орешкин</w:t>
      </w:r>
      <w:proofErr w:type="spellEnd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ми</w:t>
      </w:r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нистр науки и высшего образования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РФ</w:t>
      </w:r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>В.Н.Фальков</w:t>
      </w:r>
      <w:proofErr w:type="spellEnd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</w:t>
      </w:r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меститель Председателя Правительства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РФ</w:t>
      </w:r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>Д.Н.Чернышенко</w:t>
      </w:r>
      <w:proofErr w:type="spellEnd"/>
      <w:r w:rsidRPr="00BB1BD9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1D91E560" w14:textId="77777777" w:rsidR="001F3AA3" w:rsidRPr="001E524C" w:rsidRDefault="001F3AA3" w:rsidP="0002022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 w:rsidRPr="001E524C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Контактная информация:</w:t>
      </w:r>
    </w:p>
    <w:tbl>
      <w:tblPr>
        <w:tblW w:w="85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80"/>
      </w:tblGrid>
      <w:tr w:rsidR="001F3AA3" w:rsidRPr="001E524C" w14:paraId="6262319E" w14:textId="77777777" w:rsidTr="002871B9">
        <w:trPr>
          <w:trHeight w:val="4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9536B" w14:textId="77777777" w:rsidR="001F3AA3" w:rsidRPr="001E524C" w:rsidRDefault="001F3AA3" w:rsidP="00020224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Пресс-секретарь</w:t>
            </w:r>
          </w:p>
          <w:p w14:paraId="43A1E48C" w14:textId="1773DD70" w:rsidR="001F3AA3" w:rsidRPr="001E524C" w:rsidRDefault="001F3AA3" w:rsidP="00020224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Конкурс</w:t>
            </w:r>
            <w:r w:rsidR="00E8311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«Лидеры России»</w:t>
            </w:r>
          </w:p>
          <w:p w14:paraId="34C99CF0" w14:textId="77777777" w:rsidR="001F3AA3" w:rsidRPr="001E524C" w:rsidRDefault="001F3AA3" w:rsidP="00020224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Анастасия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Контарева</w:t>
            </w:r>
            <w:proofErr w:type="spellEnd"/>
          </w:p>
          <w:p w14:paraId="35966C78" w14:textId="77777777" w:rsidR="001F3AA3" w:rsidRDefault="001F3AA3" w:rsidP="00020224">
            <w:pPr>
              <w:spacing w:before="120" w:after="120" w:line="288" w:lineRule="auto"/>
              <w:jc w:val="both"/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B57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  <w:t>+ 7 (968) 512-22-02</w:t>
            </w:r>
          </w:p>
          <w:p w14:paraId="66CC03CB" w14:textId="77777777" w:rsidR="001F3AA3" w:rsidRPr="001E524C" w:rsidRDefault="008642D7" w:rsidP="00020224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1" w:history="1">
              <w:r w:rsidR="001F3AA3" w:rsidRPr="007872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anastasiya.kontareva@rsv.ru</w:t>
              </w:r>
            </w:hyperlink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A7889" w14:textId="28FDEE68" w:rsidR="001F3AA3" w:rsidRPr="001E524C" w:rsidRDefault="001F3AA3" w:rsidP="00020224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E52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Руководитель</w:t>
            </w:r>
            <w:r w:rsidR="003B0C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Департамента</w:t>
            </w:r>
            <w:r w:rsidRPr="001E52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коммуникаций 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1E52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Россия – страна возможностей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  <w:p w14:paraId="7BAEE7EC" w14:textId="77777777" w:rsidR="001F3AA3" w:rsidRPr="001E524C" w:rsidRDefault="001F3AA3" w:rsidP="00020224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E524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Сергей Коляда</w:t>
            </w:r>
          </w:p>
          <w:p w14:paraId="000445DE" w14:textId="77777777" w:rsidR="001F3AA3" w:rsidRPr="001E524C" w:rsidRDefault="001F3AA3" w:rsidP="00020224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E52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+ 7 (495) 198-88-92, </w:t>
            </w:r>
          </w:p>
          <w:p w14:paraId="3EF91650" w14:textId="77777777" w:rsidR="001F3AA3" w:rsidRPr="001E524C" w:rsidRDefault="001F3AA3" w:rsidP="00020224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E52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+ 7 (910) 647-88-88</w:t>
            </w:r>
          </w:p>
          <w:p w14:paraId="74D9CB89" w14:textId="77777777" w:rsidR="001F3AA3" w:rsidRPr="001E524C" w:rsidRDefault="001F3AA3" w:rsidP="00020224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446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sergey.kolyada@rsv.ru</w:t>
            </w:r>
          </w:p>
        </w:tc>
      </w:tr>
    </w:tbl>
    <w:p w14:paraId="28E8E0A4" w14:textId="77777777" w:rsidR="004E50DC" w:rsidRDefault="004E50DC" w:rsidP="00020224">
      <w:pPr>
        <w:pStyle w:val="11"/>
        <w:spacing w:before="120" w:after="120" w:line="288" w:lineRule="auto"/>
        <w:jc w:val="both"/>
      </w:pPr>
    </w:p>
    <w:p w14:paraId="4B1D487A" w14:textId="18F2480C" w:rsidR="00573315" w:rsidRPr="00983ED2" w:rsidRDefault="00573315" w:rsidP="00020224">
      <w:pPr>
        <w:spacing w:before="12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31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sectPr w:rsidR="00573315" w:rsidRPr="00983ED2" w:rsidSect="00EB310F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17A6A" w14:textId="77777777" w:rsidR="008642D7" w:rsidRDefault="008642D7">
      <w:pPr>
        <w:spacing w:after="0" w:line="240" w:lineRule="auto"/>
      </w:pPr>
      <w:r>
        <w:separator/>
      </w:r>
    </w:p>
  </w:endnote>
  <w:endnote w:type="continuationSeparator" w:id="0">
    <w:p w14:paraId="6D174259" w14:textId="77777777" w:rsidR="008642D7" w:rsidRDefault="0086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0489100"/>
      <w:docPartObj>
        <w:docPartGallery w:val="Page Numbers (Bottom of Page)"/>
        <w:docPartUnique/>
      </w:docPartObj>
    </w:sdtPr>
    <w:sdtEndPr/>
    <w:sdtContent>
      <w:p w14:paraId="4F66F4C9" w14:textId="23456EB5" w:rsidR="00A252C0" w:rsidRDefault="00A252C0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98E">
          <w:rPr>
            <w:noProof/>
          </w:rPr>
          <w:t>7</w:t>
        </w:r>
        <w:r>
          <w:fldChar w:fldCharType="end"/>
        </w:r>
      </w:p>
    </w:sdtContent>
  </w:sdt>
  <w:p w14:paraId="113ECDE9" w14:textId="77777777" w:rsidR="00A252C0" w:rsidRDefault="00A252C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FEB85" w14:textId="77777777" w:rsidR="008642D7" w:rsidRDefault="008642D7">
      <w:pPr>
        <w:spacing w:after="0" w:line="240" w:lineRule="auto"/>
      </w:pPr>
      <w:r>
        <w:separator/>
      </w:r>
    </w:p>
  </w:footnote>
  <w:footnote w:type="continuationSeparator" w:id="0">
    <w:p w14:paraId="541DF31D" w14:textId="77777777" w:rsidR="008642D7" w:rsidRDefault="0086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7E902" w14:textId="1C9DE7DF" w:rsidR="00E13CAF" w:rsidRDefault="00C33B70">
    <w:pPr>
      <w:pStyle w:val="a6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6D27EBEC" wp14:editId="1B4AEB38">
          <wp:simplePos x="0" y="0"/>
          <wp:positionH relativeFrom="column">
            <wp:posOffset>5181600</wp:posOffset>
          </wp:positionH>
          <wp:positionV relativeFrom="paragraph">
            <wp:posOffset>-662623</wp:posOffset>
          </wp:positionV>
          <wp:extent cx="1569720" cy="1569720"/>
          <wp:effectExtent l="0" t="0" r="0" b="0"/>
          <wp:wrapThrough wrapText="bothSides">
            <wp:wrapPolygon edited="0">
              <wp:start x="9699" y="6553"/>
              <wp:lineTo x="3408" y="7340"/>
              <wp:lineTo x="1835" y="8126"/>
              <wp:lineTo x="1835" y="13369"/>
              <wp:lineTo x="3670" y="14155"/>
              <wp:lineTo x="9699" y="14680"/>
              <wp:lineTo x="17301" y="14680"/>
              <wp:lineTo x="17563" y="14155"/>
              <wp:lineTo x="20184" y="11272"/>
              <wp:lineTo x="17301" y="6553"/>
              <wp:lineTo x="9699" y="6553"/>
            </wp:wrapPolygon>
          </wp:wrapThrough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R2021-logo02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99E" w:rsidRPr="00E13CAF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3EF4A8C" wp14:editId="10805ABA">
          <wp:simplePos x="0" y="0"/>
          <wp:positionH relativeFrom="column">
            <wp:posOffset>3200400</wp:posOffset>
          </wp:positionH>
          <wp:positionV relativeFrom="paragraph">
            <wp:posOffset>-159385</wp:posOffset>
          </wp:positionV>
          <wp:extent cx="1497965" cy="590550"/>
          <wp:effectExtent l="19050" t="0" r="6985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7" t="22414" r="6918" b="24425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52EA83" w14:textId="77777777" w:rsidR="00E13CAF" w:rsidRDefault="008642D7">
    <w:pPr>
      <w:pStyle w:val="a6"/>
    </w:pPr>
  </w:p>
  <w:p w14:paraId="53FB75EF" w14:textId="77777777" w:rsidR="00E13CAF" w:rsidRDefault="008642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03B"/>
    <w:multiLevelType w:val="hybridMultilevel"/>
    <w:tmpl w:val="76C8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29D6"/>
    <w:multiLevelType w:val="multilevel"/>
    <w:tmpl w:val="4EE65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F61F5D"/>
    <w:multiLevelType w:val="hybridMultilevel"/>
    <w:tmpl w:val="E75AEDC8"/>
    <w:lvl w:ilvl="0" w:tplc="C3F626D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7FCD"/>
    <w:multiLevelType w:val="hybridMultilevel"/>
    <w:tmpl w:val="A3988D34"/>
    <w:lvl w:ilvl="0" w:tplc="A81A8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DCC1C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60E2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B8BE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4001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3281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C23F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2C92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E41C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7C337C4"/>
    <w:multiLevelType w:val="hybridMultilevel"/>
    <w:tmpl w:val="2D72D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53362"/>
    <w:multiLevelType w:val="hybridMultilevel"/>
    <w:tmpl w:val="5E6A7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5964C1"/>
    <w:multiLevelType w:val="hybridMultilevel"/>
    <w:tmpl w:val="F31AD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1B00BF"/>
    <w:multiLevelType w:val="hybridMultilevel"/>
    <w:tmpl w:val="A58ED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F3AD6"/>
    <w:multiLevelType w:val="hybridMultilevel"/>
    <w:tmpl w:val="B5BA1054"/>
    <w:lvl w:ilvl="0" w:tplc="041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9" w15:restartNumberingAfterBreak="0">
    <w:nsid w:val="477D41E4"/>
    <w:multiLevelType w:val="multilevel"/>
    <w:tmpl w:val="F0964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C3AE5"/>
    <w:multiLevelType w:val="multilevel"/>
    <w:tmpl w:val="5E320C1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D4819F1"/>
    <w:multiLevelType w:val="multilevel"/>
    <w:tmpl w:val="D21ADEF0"/>
    <w:lvl w:ilvl="0">
      <w:start w:val="1"/>
      <w:numFmt w:val="bullet"/>
      <w:lvlText w:val="●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45E54EA"/>
    <w:multiLevelType w:val="multilevel"/>
    <w:tmpl w:val="AD4E04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C1857A6"/>
    <w:multiLevelType w:val="hybridMultilevel"/>
    <w:tmpl w:val="9B7A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D7626"/>
    <w:multiLevelType w:val="hybridMultilevel"/>
    <w:tmpl w:val="CD70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9224A"/>
    <w:multiLevelType w:val="hybridMultilevel"/>
    <w:tmpl w:val="CD421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2E34B3"/>
    <w:multiLevelType w:val="hybridMultilevel"/>
    <w:tmpl w:val="DB40D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236174"/>
    <w:multiLevelType w:val="multilevel"/>
    <w:tmpl w:val="DDF47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8" w15:restartNumberingAfterBreak="0">
    <w:nsid w:val="7D5E5F0B"/>
    <w:multiLevelType w:val="multilevel"/>
    <w:tmpl w:val="0A247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5"/>
  </w:num>
  <w:num w:numId="7">
    <w:abstractNumId w:val="4"/>
  </w:num>
  <w:num w:numId="8">
    <w:abstractNumId w:val="1"/>
  </w:num>
  <w:num w:numId="9">
    <w:abstractNumId w:val="0"/>
  </w:num>
  <w:num w:numId="10">
    <w:abstractNumId w:val="17"/>
  </w:num>
  <w:num w:numId="11">
    <w:abstractNumId w:val="11"/>
  </w:num>
  <w:num w:numId="12">
    <w:abstractNumId w:val="7"/>
  </w:num>
  <w:num w:numId="13">
    <w:abstractNumId w:val="16"/>
  </w:num>
  <w:num w:numId="14">
    <w:abstractNumId w:val="14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12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DC"/>
    <w:rsid w:val="00003883"/>
    <w:rsid w:val="00005963"/>
    <w:rsid w:val="0000652B"/>
    <w:rsid w:val="00010848"/>
    <w:rsid w:val="00011371"/>
    <w:rsid w:val="000113D7"/>
    <w:rsid w:val="00011EE6"/>
    <w:rsid w:val="00012A5D"/>
    <w:rsid w:val="00012CD8"/>
    <w:rsid w:val="0001330C"/>
    <w:rsid w:val="000151C9"/>
    <w:rsid w:val="00017BE8"/>
    <w:rsid w:val="00020224"/>
    <w:rsid w:val="00030450"/>
    <w:rsid w:val="000318BB"/>
    <w:rsid w:val="00032B3E"/>
    <w:rsid w:val="00033043"/>
    <w:rsid w:val="00033229"/>
    <w:rsid w:val="00033ACB"/>
    <w:rsid w:val="00034285"/>
    <w:rsid w:val="00040927"/>
    <w:rsid w:val="00053394"/>
    <w:rsid w:val="00054DC4"/>
    <w:rsid w:val="0005673A"/>
    <w:rsid w:val="00064191"/>
    <w:rsid w:val="00076A51"/>
    <w:rsid w:val="00076CDB"/>
    <w:rsid w:val="00081385"/>
    <w:rsid w:val="00083E02"/>
    <w:rsid w:val="000844D5"/>
    <w:rsid w:val="0008588B"/>
    <w:rsid w:val="000864D3"/>
    <w:rsid w:val="00092F99"/>
    <w:rsid w:val="000932F1"/>
    <w:rsid w:val="00096B6B"/>
    <w:rsid w:val="000A0614"/>
    <w:rsid w:val="000A0B69"/>
    <w:rsid w:val="000A450D"/>
    <w:rsid w:val="000A5908"/>
    <w:rsid w:val="000A5D57"/>
    <w:rsid w:val="000A7061"/>
    <w:rsid w:val="000B1123"/>
    <w:rsid w:val="000B21B5"/>
    <w:rsid w:val="000B4160"/>
    <w:rsid w:val="000B4658"/>
    <w:rsid w:val="000B699E"/>
    <w:rsid w:val="000B721C"/>
    <w:rsid w:val="000C151A"/>
    <w:rsid w:val="000C208B"/>
    <w:rsid w:val="000C3F9C"/>
    <w:rsid w:val="000C567C"/>
    <w:rsid w:val="000C703B"/>
    <w:rsid w:val="000D2E3E"/>
    <w:rsid w:val="000D314B"/>
    <w:rsid w:val="000D43A0"/>
    <w:rsid w:val="000D5F2D"/>
    <w:rsid w:val="000E02F3"/>
    <w:rsid w:val="000E1538"/>
    <w:rsid w:val="000E383A"/>
    <w:rsid w:val="000E68EC"/>
    <w:rsid w:val="000E6E6D"/>
    <w:rsid w:val="000E7533"/>
    <w:rsid w:val="000F0065"/>
    <w:rsid w:val="000F77EF"/>
    <w:rsid w:val="0010328B"/>
    <w:rsid w:val="00103F80"/>
    <w:rsid w:val="0011056B"/>
    <w:rsid w:val="001109B2"/>
    <w:rsid w:val="00115276"/>
    <w:rsid w:val="001212F0"/>
    <w:rsid w:val="0012220C"/>
    <w:rsid w:val="0012382B"/>
    <w:rsid w:val="001248A4"/>
    <w:rsid w:val="00124AB4"/>
    <w:rsid w:val="00125F5E"/>
    <w:rsid w:val="00127F7D"/>
    <w:rsid w:val="00132613"/>
    <w:rsid w:val="0013405C"/>
    <w:rsid w:val="001354E0"/>
    <w:rsid w:val="00137A6F"/>
    <w:rsid w:val="00137ACB"/>
    <w:rsid w:val="001411FE"/>
    <w:rsid w:val="001414D9"/>
    <w:rsid w:val="00143AA8"/>
    <w:rsid w:val="001454CE"/>
    <w:rsid w:val="0015041D"/>
    <w:rsid w:val="00152449"/>
    <w:rsid w:val="001528FA"/>
    <w:rsid w:val="00152D58"/>
    <w:rsid w:val="00153B4E"/>
    <w:rsid w:val="00154852"/>
    <w:rsid w:val="00155742"/>
    <w:rsid w:val="00155FAE"/>
    <w:rsid w:val="00156131"/>
    <w:rsid w:val="00161C0D"/>
    <w:rsid w:val="001658B4"/>
    <w:rsid w:val="00170B0E"/>
    <w:rsid w:val="00173FBF"/>
    <w:rsid w:val="00176620"/>
    <w:rsid w:val="001776C1"/>
    <w:rsid w:val="00177DED"/>
    <w:rsid w:val="00184E54"/>
    <w:rsid w:val="00193671"/>
    <w:rsid w:val="00195D82"/>
    <w:rsid w:val="00196BCB"/>
    <w:rsid w:val="001A0357"/>
    <w:rsid w:val="001A0A07"/>
    <w:rsid w:val="001A1CAC"/>
    <w:rsid w:val="001A213F"/>
    <w:rsid w:val="001A464A"/>
    <w:rsid w:val="001A6074"/>
    <w:rsid w:val="001A6714"/>
    <w:rsid w:val="001A697B"/>
    <w:rsid w:val="001B057D"/>
    <w:rsid w:val="001B3632"/>
    <w:rsid w:val="001B52F1"/>
    <w:rsid w:val="001B5A91"/>
    <w:rsid w:val="001B6502"/>
    <w:rsid w:val="001B708A"/>
    <w:rsid w:val="001B738A"/>
    <w:rsid w:val="001C08E1"/>
    <w:rsid w:val="001C1723"/>
    <w:rsid w:val="001C7ED7"/>
    <w:rsid w:val="001D06BB"/>
    <w:rsid w:val="001D1380"/>
    <w:rsid w:val="001D35E2"/>
    <w:rsid w:val="001D4F4C"/>
    <w:rsid w:val="001D6AD0"/>
    <w:rsid w:val="001E0948"/>
    <w:rsid w:val="001E0DAF"/>
    <w:rsid w:val="001E2207"/>
    <w:rsid w:val="001E2C9A"/>
    <w:rsid w:val="001E33FB"/>
    <w:rsid w:val="001E54BA"/>
    <w:rsid w:val="001E78EB"/>
    <w:rsid w:val="001F3AA3"/>
    <w:rsid w:val="001F4FAC"/>
    <w:rsid w:val="001F6C06"/>
    <w:rsid w:val="00200561"/>
    <w:rsid w:val="00201DD6"/>
    <w:rsid w:val="00202213"/>
    <w:rsid w:val="002043CA"/>
    <w:rsid w:val="00205B6F"/>
    <w:rsid w:val="00205FA3"/>
    <w:rsid w:val="00206BED"/>
    <w:rsid w:val="0021322A"/>
    <w:rsid w:val="0021385F"/>
    <w:rsid w:val="002213B6"/>
    <w:rsid w:val="0022194F"/>
    <w:rsid w:val="00225157"/>
    <w:rsid w:val="002267C4"/>
    <w:rsid w:val="00227966"/>
    <w:rsid w:val="00227E04"/>
    <w:rsid w:val="00230E23"/>
    <w:rsid w:val="00233013"/>
    <w:rsid w:val="00236990"/>
    <w:rsid w:val="00237985"/>
    <w:rsid w:val="0024379B"/>
    <w:rsid w:val="002454A7"/>
    <w:rsid w:val="00245A90"/>
    <w:rsid w:val="0024799B"/>
    <w:rsid w:val="00247C9A"/>
    <w:rsid w:val="00253438"/>
    <w:rsid w:val="00256CAB"/>
    <w:rsid w:val="002610A6"/>
    <w:rsid w:val="00262A89"/>
    <w:rsid w:val="0026312F"/>
    <w:rsid w:val="0026398F"/>
    <w:rsid w:val="002718D3"/>
    <w:rsid w:val="00275AEB"/>
    <w:rsid w:val="00277AF4"/>
    <w:rsid w:val="002813F3"/>
    <w:rsid w:val="00281612"/>
    <w:rsid w:val="002832F7"/>
    <w:rsid w:val="0028514A"/>
    <w:rsid w:val="00286460"/>
    <w:rsid w:val="00290014"/>
    <w:rsid w:val="00290C5B"/>
    <w:rsid w:val="00291764"/>
    <w:rsid w:val="002947D5"/>
    <w:rsid w:val="00295473"/>
    <w:rsid w:val="00296FE5"/>
    <w:rsid w:val="00297E78"/>
    <w:rsid w:val="002A003E"/>
    <w:rsid w:val="002A2445"/>
    <w:rsid w:val="002A4CE4"/>
    <w:rsid w:val="002B03A0"/>
    <w:rsid w:val="002B4D9A"/>
    <w:rsid w:val="002B59EB"/>
    <w:rsid w:val="002B5C02"/>
    <w:rsid w:val="002C40CE"/>
    <w:rsid w:val="002C4741"/>
    <w:rsid w:val="002C751B"/>
    <w:rsid w:val="002D18CD"/>
    <w:rsid w:val="002D2E82"/>
    <w:rsid w:val="002D30B1"/>
    <w:rsid w:val="002D38CD"/>
    <w:rsid w:val="002E4BA4"/>
    <w:rsid w:val="002E54C9"/>
    <w:rsid w:val="002F10A9"/>
    <w:rsid w:val="002F2431"/>
    <w:rsid w:val="002F2823"/>
    <w:rsid w:val="002F3CC4"/>
    <w:rsid w:val="002F78B1"/>
    <w:rsid w:val="0030133F"/>
    <w:rsid w:val="00303AF9"/>
    <w:rsid w:val="00304DD9"/>
    <w:rsid w:val="00312918"/>
    <w:rsid w:val="00312ED6"/>
    <w:rsid w:val="00315F2C"/>
    <w:rsid w:val="00317232"/>
    <w:rsid w:val="003203BE"/>
    <w:rsid w:val="0032214C"/>
    <w:rsid w:val="00324666"/>
    <w:rsid w:val="00324B9A"/>
    <w:rsid w:val="00330429"/>
    <w:rsid w:val="00334FE7"/>
    <w:rsid w:val="00335213"/>
    <w:rsid w:val="00336105"/>
    <w:rsid w:val="00336B15"/>
    <w:rsid w:val="003375B2"/>
    <w:rsid w:val="003412AD"/>
    <w:rsid w:val="0034370E"/>
    <w:rsid w:val="00343CEA"/>
    <w:rsid w:val="0034500D"/>
    <w:rsid w:val="003503DD"/>
    <w:rsid w:val="00350E6A"/>
    <w:rsid w:val="003510ED"/>
    <w:rsid w:val="00351C07"/>
    <w:rsid w:val="003532E8"/>
    <w:rsid w:val="00356E60"/>
    <w:rsid w:val="00361312"/>
    <w:rsid w:val="0036262C"/>
    <w:rsid w:val="00364A1B"/>
    <w:rsid w:val="00365166"/>
    <w:rsid w:val="0036545C"/>
    <w:rsid w:val="00367789"/>
    <w:rsid w:val="00370DB5"/>
    <w:rsid w:val="0037163C"/>
    <w:rsid w:val="003755EA"/>
    <w:rsid w:val="0037667E"/>
    <w:rsid w:val="003769E3"/>
    <w:rsid w:val="003827A8"/>
    <w:rsid w:val="00383E4A"/>
    <w:rsid w:val="0039422C"/>
    <w:rsid w:val="003A00D5"/>
    <w:rsid w:val="003A1347"/>
    <w:rsid w:val="003A223D"/>
    <w:rsid w:val="003A22BB"/>
    <w:rsid w:val="003B0CE5"/>
    <w:rsid w:val="003B113F"/>
    <w:rsid w:val="003B2235"/>
    <w:rsid w:val="003B27E3"/>
    <w:rsid w:val="003B3CC1"/>
    <w:rsid w:val="003B3EA4"/>
    <w:rsid w:val="003C1787"/>
    <w:rsid w:val="003C2ACF"/>
    <w:rsid w:val="003C60AE"/>
    <w:rsid w:val="003C66CD"/>
    <w:rsid w:val="003D03C4"/>
    <w:rsid w:val="003D2DA5"/>
    <w:rsid w:val="003D2F16"/>
    <w:rsid w:val="003D44FE"/>
    <w:rsid w:val="003D7672"/>
    <w:rsid w:val="003E072A"/>
    <w:rsid w:val="003E091D"/>
    <w:rsid w:val="003E2048"/>
    <w:rsid w:val="003E5F49"/>
    <w:rsid w:val="003E61AF"/>
    <w:rsid w:val="003F0E30"/>
    <w:rsid w:val="003F1E0F"/>
    <w:rsid w:val="003F3078"/>
    <w:rsid w:val="003F41E1"/>
    <w:rsid w:val="003F4FE8"/>
    <w:rsid w:val="003F66A4"/>
    <w:rsid w:val="00400F7F"/>
    <w:rsid w:val="0040235A"/>
    <w:rsid w:val="00405B21"/>
    <w:rsid w:val="00406BE7"/>
    <w:rsid w:val="00410929"/>
    <w:rsid w:val="0041125A"/>
    <w:rsid w:val="004133F7"/>
    <w:rsid w:val="0041548A"/>
    <w:rsid w:val="00416718"/>
    <w:rsid w:val="00423F1B"/>
    <w:rsid w:val="0042524A"/>
    <w:rsid w:val="00426552"/>
    <w:rsid w:val="00426745"/>
    <w:rsid w:val="00431FBE"/>
    <w:rsid w:val="00432255"/>
    <w:rsid w:val="0043304D"/>
    <w:rsid w:val="004410F7"/>
    <w:rsid w:val="00443DA8"/>
    <w:rsid w:val="004444D2"/>
    <w:rsid w:val="00446EAE"/>
    <w:rsid w:val="00452991"/>
    <w:rsid w:val="0045401F"/>
    <w:rsid w:val="00454550"/>
    <w:rsid w:val="00462A51"/>
    <w:rsid w:val="00462D2E"/>
    <w:rsid w:val="004668FF"/>
    <w:rsid w:val="004674FD"/>
    <w:rsid w:val="00473B13"/>
    <w:rsid w:val="004740F4"/>
    <w:rsid w:val="00475494"/>
    <w:rsid w:val="00475B57"/>
    <w:rsid w:val="0047637E"/>
    <w:rsid w:val="00477D74"/>
    <w:rsid w:val="00482042"/>
    <w:rsid w:val="00484F6F"/>
    <w:rsid w:val="004858BF"/>
    <w:rsid w:val="00486F44"/>
    <w:rsid w:val="004872B6"/>
    <w:rsid w:val="00487551"/>
    <w:rsid w:val="00492B70"/>
    <w:rsid w:val="0049305E"/>
    <w:rsid w:val="004975A2"/>
    <w:rsid w:val="004A3CEC"/>
    <w:rsid w:val="004A4031"/>
    <w:rsid w:val="004A4C28"/>
    <w:rsid w:val="004A4C75"/>
    <w:rsid w:val="004A5718"/>
    <w:rsid w:val="004A58EF"/>
    <w:rsid w:val="004A650E"/>
    <w:rsid w:val="004B1475"/>
    <w:rsid w:val="004B476D"/>
    <w:rsid w:val="004B4E06"/>
    <w:rsid w:val="004B5936"/>
    <w:rsid w:val="004C17FE"/>
    <w:rsid w:val="004C3E5E"/>
    <w:rsid w:val="004C5A0D"/>
    <w:rsid w:val="004C5E80"/>
    <w:rsid w:val="004C7E67"/>
    <w:rsid w:val="004D1F10"/>
    <w:rsid w:val="004D1FE0"/>
    <w:rsid w:val="004D200D"/>
    <w:rsid w:val="004D7A41"/>
    <w:rsid w:val="004E08CB"/>
    <w:rsid w:val="004E31AD"/>
    <w:rsid w:val="004E50DC"/>
    <w:rsid w:val="004F4B77"/>
    <w:rsid w:val="004F5AC5"/>
    <w:rsid w:val="004F67F0"/>
    <w:rsid w:val="004F6B9A"/>
    <w:rsid w:val="004F7D07"/>
    <w:rsid w:val="00504A80"/>
    <w:rsid w:val="00505EAE"/>
    <w:rsid w:val="00514475"/>
    <w:rsid w:val="005154B0"/>
    <w:rsid w:val="00520BA9"/>
    <w:rsid w:val="0052183C"/>
    <w:rsid w:val="005228FA"/>
    <w:rsid w:val="00523AF6"/>
    <w:rsid w:val="00523D2B"/>
    <w:rsid w:val="005252CA"/>
    <w:rsid w:val="005270D2"/>
    <w:rsid w:val="00527A57"/>
    <w:rsid w:val="00527E75"/>
    <w:rsid w:val="00531778"/>
    <w:rsid w:val="00531C8F"/>
    <w:rsid w:val="005331AC"/>
    <w:rsid w:val="005361CC"/>
    <w:rsid w:val="00536919"/>
    <w:rsid w:val="005429D7"/>
    <w:rsid w:val="00543414"/>
    <w:rsid w:val="00550ECD"/>
    <w:rsid w:val="00553F0C"/>
    <w:rsid w:val="00557F92"/>
    <w:rsid w:val="00563944"/>
    <w:rsid w:val="00565D08"/>
    <w:rsid w:val="00566013"/>
    <w:rsid w:val="00566C57"/>
    <w:rsid w:val="00572CC1"/>
    <w:rsid w:val="00573315"/>
    <w:rsid w:val="00576327"/>
    <w:rsid w:val="00576948"/>
    <w:rsid w:val="00577537"/>
    <w:rsid w:val="00581DA8"/>
    <w:rsid w:val="00583297"/>
    <w:rsid w:val="00586043"/>
    <w:rsid w:val="0058755F"/>
    <w:rsid w:val="0059172C"/>
    <w:rsid w:val="00593182"/>
    <w:rsid w:val="00593275"/>
    <w:rsid w:val="00596D34"/>
    <w:rsid w:val="005A0C1E"/>
    <w:rsid w:val="005A3D16"/>
    <w:rsid w:val="005B12F6"/>
    <w:rsid w:val="005B1DB6"/>
    <w:rsid w:val="005B52A3"/>
    <w:rsid w:val="005B52CD"/>
    <w:rsid w:val="005B619B"/>
    <w:rsid w:val="005B7BA3"/>
    <w:rsid w:val="005C1185"/>
    <w:rsid w:val="005C2CC0"/>
    <w:rsid w:val="005D0E8A"/>
    <w:rsid w:val="005D1D34"/>
    <w:rsid w:val="005D256F"/>
    <w:rsid w:val="005E168A"/>
    <w:rsid w:val="005E24DF"/>
    <w:rsid w:val="005E38A8"/>
    <w:rsid w:val="005E4271"/>
    <w:rsid w:val="005E5869"/>
    <w:rsid w:val="005E6E96"/>
    <w:rsid w:val="005F3CCE"/>
    <w:rsid w:val="005F3EEC"/>
    <w:rsid w:val="005F51D1"/>
    <w:rsid w:val="005F541F"/>
    <w:rsid w:val="006002A0"/>
    <w:rsid w:val="006010E1"/>
    <w:rsid w:val="006042C1"/>
    <w:rsid w:val="00605569"/>
    <w:rsid w:val="006057ED"/>
    <w:rsid w:val="006058FC"/>
    <w:rsid w:val="00610D1A"/>
    <w:rsid w:val="00614C61"/>
    <w:rsid w:val="006156BD"/>
    <w:rsid w:val="00615CEA"/>
    <w:rsid w:val="006202F2"/>
    <w:rsid w:val="0062559D"/>
    <w:rsid w:val="0063037E"/>
    <w:rsid w:val="00631F85"/>
    <w:rsid w:val="00634809"/>
    <w:rsid w:val="00636206"/>
    <w:rsid w:val="00637B4D"/>
    <w:rsid w:val="00640307"/>
    <w:rsid w:val="00640917"/>
    <w:rsid w:val="006471CE"/>
    <w:rsid w:val="006519A9"/>
    <w:rsid w:val="0066460F"/>
    <w:rsid w:val="006703C3"/>
    <w:rsid w:val="006736DA"/>
    <w:rsid w:val="00677327"/>
    <w:rsid w:val="00680780"/>
    <w:rsid w:val="00681C73"/>
    <w:rsid w:val="0068332F"/>
    <w:rsid w:val="00683D6C"/>
    <w:rsid w:val="006843EC"/>
    <w:rsid w:val="006871C1"/>
    <w:rsid w:val="00690A38"/>
    <w:rsid w:val="0069198D"/>
    <w:rsid w:val="00691E3C"/>
    <w:rsid w:val="00693226"/>
    <w:rsid w:val="006952E9"/>
    <w:rsid w:val="006967A4"/>
    <w:rsid w:val="006A0432"/>
    <w:rsid w:val="006A2258"/>
    <w:rsid w:val="006A3DD0"/>
    <w:rsid w:val="006A4D23"/>
    <w:rsid w:val="006B1B83"/>
    <w:rsid w:val="006B2BF5"/>
    <w:rsid w:val="006B40D5"/>
    <w:rsid w:val="006B4D9F"/>
    <w:rsid w:val="006B5AF9"/>
    <w:rsid w:val="006B6F6F"/>
    <w:rsid w:val="006B7C77"/>
    <w:rsid w:val="006C360D"/>
    <w:rsid w:val="006C4970"/>
    <w:rsid w:val="006C5FA1"/>
    <w:rsid w:val="006C60B1"/>
    <w:rsid w:val="006C6CEB"/>
    <w:rsid w:val="006C7B49"/>
    <w:rsid w:val="006D3268"/>
    <w:rsid w:val="006D3531"/>
    <w:rsid w:val="006E04BA"/>
    <w:rsid w:val="006E397E"/>
    <w:rsid w:val="006E447B"/>
    <w:rsid w:val="006E5A36"/>
    <w:rsid w:val="006F1F03"/>
    <w:rsid w:val="006F3C5F"/>
    <w:rsid w:val="006F420F"/>
    <w:rsid w:val="006F48E5"/>
    <w:rsid w:val="006F4E3B"/>
    <w:rsid w:val="006F64FF"/>
    <w:rsid w:val="006F6F33"/>
    <w:rsid w:val="00701625"/>
    <w:rsid w:val="0070440A"/>
    <w:rsid w:val="0070702E"/>
    <w:rsid w:val="0070727F"/>
    <w:rsid w:val="0070760B"/>
    <w:rsid w:val="00713A11"/>
    <w:rsid w:val="00715240"/>
    <w:rsid w:val="007179CA"/>
    <w:rsid w:val="00720CEF"/>
    <w:rsid w:val="00721196"/>
    <w:rsid w:val="00721915"/>
    <w:rsid w:val="007232E1"/>
    <w:rsid w:val="0072438B"/>
    <w:rsid w:val="007264E3"/>
    <w:rsid w:val="007277BB"/>
    <w:rsid w:val="00730587"/>
    <w:rsid w:val="00731379"/>
    <w:rsid w:val="00734C50"/>
    <w:rsid w:val="00736B97"/>
    <w:rsid w:val="00740A7C"/>
    <w:rsid w:val="00741ED3"/>
    <w:rsid w:val="00745998"/>
    <w:rsid w:val="007467C2"/>
    <w:rsid w:val="00747585"/>
    <w:rsid w:val="0075600A"/>
    <w:rsid w:val="007576EF"/>
    <w:rsid w:val="007579ED"/>
    <w:rsid w:val="00757CD9"/>
    <w:rsid w:val="00761D52"/>
    <w:rsid w:val="00761D81"/>
    <w:rsid w:val="0076459C"/>
    <w:rsid w:val="00767AA3"/>
    <w:rsid w:val="0077194E"/>
    <w:rsid w:val="00772133"/>
    <w:rsid w:val="007721BD"/>
    <w:rsid w:val="00773369"/>
    <w:rsid w:val="00773C45"/>
    <w:rsid w:val="00774868"/>
    <w:rsid w:val="007754ED"/>
    <w:rsid w:val="00775726"/>
    <w:rsid w:val="0077679A"/>
    <w:rsid w:val="00782C47"/>
    <w:rsid w:val="00785428"/>
    <w:rsid w:val="00790B3E"/>
    <w:rsid w:val="00792B20"/>
    <w:rsid w:val="00792DD3"/>
    <w:rsid w:val="00794F74"/>
    <w:rsid w:val="00796916"/>
    <w:rsid w:val="007A04A2"/>
    <w:rsid w:val="007A3030"/>
    <w:rsid w:val="007A43CF"/>
    <w:rsid w:val="007A645A"/>
    <w:rsid w:val="007A67F3"/>
    <w:rsid w:val="007A68E6"/>
    <w:rsid w:val="007B3E61"/>
    <w:rsid w:val="007B496B"/>
    <w:rsid w:val="007B710D"/>
    <w:rsid w:val="007D09AB"/>
    <w:rsid w:val="007D3898"/>
    <w:rsid w:val="007D4919"/>
    <w:rsid w:val="007D4C85"/>
    <w:rsid w:val="007D5497"/>
    <w:rsid w:val="007D5609"/>
    <w:rsid w:val="007D5B2A"/>
    <w:rsid w:val="007E042B"/>
    <w:rsid w:val="007E0F25"/>
    <w:rsid w:val="007E448F"/>
    <w:rsid w:val="007E5C21"/>
    <w:rsid w:val="007E6C10"/>
    <w:rsid w:val="007F0AAF"/>
    <w:rsid w:val="007F2A7F"/>
    <w:rsid w:val="008005D0"/>
    <w:rsid w:val="00803E48"/>
    <w:rsid w:val="0080715F"/>
    <w:rsid w:val="00807E3D"/>
    <w:rsid w:val="00810299"/>
    <w:rsid w:val="00810845"/>
    <w:rsid w:val="00810FCC"/>
    <w:rsid w:val="00811207"/>
    <w:rsid w:val="00813F7A"/>
    <w:rsid w:val="00822C43"/>
    <w:rsid w:val="00824329"/>
    <w:rsid w:val="00833146"/>
    <w:rsid w:val="008361A7"/>
    <w:rsid w:val="008363AE"/>
    <w:rsid w:val="00836745"/>
    <w:rsid w:val="008442F4"/>
    <w:rsid w:val="008458DB"/>
    <w:rsid w:val="00847DC4"/>
    <w:rsid w:val="00851D4A"/>
    <w:rsid w:val="00854DEC"/>
    <w:rsid w:val="00855FD4"/>
    <w:rsid w:val="00856756"/>
    <w:rsid w:val="00857FD5"/>
    <w:rsid w:val="00863171"/>
    <w:rsid w:val="00863FB3"/>
    <w:rsid w:val="008642D7"/>
    <w:rsid w:val="00865D7A"/>
    <w:rsid w:val="008717B0"/>
    <w:rsid w:val="00874EBC"/>
    <w:rsid w:val="00880018"/>
    <w:rsid w:val="0088193F"/>
    <w:rsid w:val="00883E11"/>
    <w:rsid w:val="00887AA7"/>
    <w:rsid w:val="0089441C"/>
    <w:rsid w:val="0089626A"/>
    <w:rsid w:val="008965DE"/>
    <w:rsid w:val="008A4347"/>
    <w:rsid w:val="008A5A1C"/>
    <w:rsid w:val="008B0530"/>
    <w:rsid w:val="008B0A57"/>
    <w:rsid w:val="008B1AFB"/>
    <w:rsid w:val="008B36B2"/>
    <w:rsid w:val="008B4B5C"/>
    <w:rsid w:val="008B6E38"/>
    <w:rsid w:val="008C101B"/>
    <w:rsid w:val="008C3109"/>
    <w:rsid w:val="008D2681"/>
    <w:rsid w:val="008D4180"/>
    <w:rsid w:val="008D4265"/>
    <w:rsid w:val="008D6CA0"/>
    <w:rsid w:val="008D7B33"/>
    <w:rsid w:val="008E0D14"/>
    <w:rsid w:val="008E1DE8"/>
    <w:rsid w:val="008E5447"/>
    <w:rsid w:val="008E613C"/>
    <w:rsid w:val="008E6CED"/>
    <w:rsid w:val="008E7710"/>
    <w:rsid w:val="008F2A51"/>
    <w:rsid w:val="008F6524"/>
    <w:rsid w:val="008F77DD"/>
    <w:rsid w:val="00902A2A"/>
    <w:rsid w:val="0090301A"/>
    <w:rsid w:val="00907458"/>
    <w:rsid w:val="00910C97"/>
    <w:rsid w:val="00912957"/>
    <w:rsid w:val="00915AE5"/>
    <w:rsid w:val="00916AD3"/>
    <w:rsid w:val="00922D9A"/>
    <w:rsid w:val="009258A6"/>
    <w:rsid w:val="009263E9"/>
    <w:rsid w:val="009271EF"/>
    <w:rsid w:val="00927364"/>
    <w:rsid w:val="00927FD6"/>
    <w:rsid w:val="00933E98"/>
    <w:rsid w:val="00940BE8"/>
    <w:rsid w:val="00943A05"/>
    <w:rsid w:val="00943E19"/>
    <w:rsid w:val="009450EB"/>
    <w:rsid w:val="00947D36"/>
    <w:rsid w:val="00950556"/>
    <w:rsid w:val="009505E3"/>
    <w:rsid w:val="0095261C"/>
    <w:rsid w:val="00953375"/>
    <w:rsid w:val="00953708"/>
    <w:rsid w:val="00953B0E"/>
    <w:rsid w:val="009560B8"/>
    <w:rsid w:val="009565B5"/>
    <w:rsid w:val="00957483"/>
    <w:rsid w:val="00965363"/>
    <w:rsid w:val="00965EC0"/>
    <w:rsid w:val="009707A6"/>
    <w:rsid w:val="00970B02"/>
    <w:rsid w:val="009745CA"/>
    <w:rsid w:val="00974A7F"/>
    <w:rsid w:val="00975861"/>
    <w:rsid w:val="00975AFC"/>
    <w:rsid w:val="009772F2"/>
    <w:rsid w:val="00977802"/>
    <w:rsid w:val="009808FA"/>
    <w:rsid w:val="00983ED2"/>
    <w:rsid w:val="0098494F"/>
    <w:rsid w:val="009849DA"/>
    <w:rsid w:val="0098647F"/>
    <w:rsid w:val="00994078"/>
    <w:rsid w:val="00996DC7"/>
    <w:rsid w:val="00997766"/>
    <w:rsid w:val="009A139E"/>
    <w:rsid w:val="009A180C"/>
    <w:rsid w:val="009A2CFA"/>
    <w:rsid w:val="009A3381"/>
    <w:rsid w:val="009A3793"/>
    <w:rsid w:val="009A510B"/>
    <w:rsid w:val="009A6AD3"/>
    <w:rsid w:val="009A7232"/>
    <w:rsid w:val="009B05A7"/>
    <w:rsid w:val="009C3FA7"/>
    <w:rsid w:val="009C44CC"/>
    <w:rsid w:val="009C6C10"/>
    <w:rsid w:val="009D0BAE"/>
    <w:rsid w:val="009D2387"/>
    <w:rsid w:val="009D5C2A"/>
    <w:rsid w:val="009E299A"/>
    <w:rsid w:val="009E2C5A"/>
    <w:rsid w:val="009F0296"/>
    <w:rsid w:val="009F0F0C"/>
    <w:rsid w:val="009F34FC"/>
    <w:rsid w:val="009F560F"/>
    <w:rsid w:val="00A01A20"/>
    <w:rsid w:val="00A13879"/>
    <w:rsid w:val="00A15A40"/>
    <w:rsid w:val="00A16114"/>
    <w:rsid w:val="00A17631"/>
    <w:rsid w:val="00A200FF"/>
    <w:rsid w:val="00A23632"/>
    <w:rsid w:val="00A252C0"/>
    <w:rsid w:val="00A255BE"/>
    <w:rsid w:val="00A26B1C"/>
    <w:rsid w:val="00A26E1F"/>
    <w:rsid w:val="00A30B0C"/>
    <w:rsid w:val="00A310DD"/>
    <w:rsid w:val="00A33A54"/>
    <w:rsid w:val="00A376AC"/>
    <w:rsid w:val="00A41E49"/>
    <w:rsid w:val="00A45242"/>
    <w:rsid w:val="00A45D94"/>
    <w:rsid w:val="00A45F5F"/>
    <w:rsid w:val="00A51BA5"/>
    <w:rsid w:val="00A561E9"/>
    <w:rsid w:val="00A627B5"/>
    <w:rsid w:val="00A62A67"/>
    <w:rsid w:val="00A65B28"/>
    <w:rsid w:val="00A673C6"/>
    <w:rsid w:val="00A67AF3"/>
    <w:rsid w:val="00A70EEA"/>
    <w:rsid w:val="00A727AF"/>
    <w:rsid w:val="00A7290A"/>
    <w:rsid w:val="00A73C22"/>
    <w:rsid w:val="00A74C99"/>
    <w:rsid w:val="00A76CFC"/>
    <w:rsid w:val="00A828FD"/>
    <w:rsid w:val="00A8520A"/>
    <w:rsid w:val="00A91846"/>
    <w:rsid w:val="00A930F4"/>
    <w:rsid w:val="00A95DBB"/>
    <w:rsid w:val="00A95EAF"/>
    <w:rsid w:val="00A963EB"/>
    <w:rsid w:val="00A968C8"/>
    <w:rsid w:val="00A97B10"/>
    <w:rsid w:val="00AA0E8A"/>
    <w:rsid w:val="00AA34A8"/>
    <w:rsid w:val="00AA501A"/>
    <w:rsid w:val="00AA53D1"/>
    <w:rsid w:val="00AB03F9"/>
    <w:rsid w:val="00AB0543"/>
    <w:rsid w:val="00AB063C"/>
    <w:rsid w:val="00AB22D0"/>
    <w:rsid w:val="00AB2930"/>
    <w:rsid w:val="00AB3EDA"/>
    <w:rsid w:val="00AB58AA"/>
    <w:rsid w:val="00AC146D"/>
    <w:rsid w:val="00AC3B4C"/>
    <w:rsid w:val="00AC3EB1"/>
    <w:rsid w:val="00AC4962"/>
    <w:rsid w:val="00AC5644"/>
    <w:rsid w:val="00AC57C1"/>
    <w:rsid w:val="00AC5948"/>
    <w:rsid w:val="00AC6772"/>
    <w:rsid w:val="00AD03FF"/>
    <w:rsid w:val="00AD074B"/>
    <w:rsid w:val="00AD16E5"/>
    <w:rsid w:val="00AD5A88"/>
    <w:rsid w:val="00AD6AF7"/>
    <w:rsid w:val="00AE27E6"/>
    <w:rsid w:val="00AE363E"/>
    <w:rsid w:val="00AF1AE9"/>
    <w:rsid w:val="00AF4AA4"/>
    <w:rsid w:val="00AF60D5"/>
    <w:rsid w:val="00AF7F8D"/>
    <w:rsid w:val="00B03A27"/>
    <w:rsid w:val="00B0514D"/>
    <w:rsid w:val="00B0727B"/>
    <w:rsid w:val="00B0736E"/>
    <w:rsid w:val="00B10C44"/>
    <w:rsid w:val="00B110E2"/>
    <w:rsid w:val="00B11A62"/>
    <w:rsid w:val="00B1321B"/>
    <w:rsid w:val="00B147F6"/>
    <w:rsid w:val="00B1544B"/>
    <w:rsid w:val="00B17DF9"/>
    <w:rsid w:val="00B209FF"/>
    <w:rsid w:val="00B23127"/>
    <w:rsid w:val="00B23D74"/>
    <w:rsid w:val="00B26124"/>
    <w:rsid w:val="00B30200"/>
    <w:rsid w:val="00B34008"/>
    <w:rsid w:val="00B349B9"/>
    <w:rsid w:val="00B351EB"/>
    <w:rsid w:val="00B357C0"/>
    <w:rsid w:val="00B40C1A"/>
    <w:rsid w:val="00B41E67"/>
    <w:rsid w:val="00B44101"/>
    <w:rsid w:val="00B44F95"/>
    <w:rsid w:val="00B4550D"/>
    <w:rsid w:val="00B5324A"/>
    <w:rsid w:val="00B5372A"/>
    <w:rsid w:val="00B540D7"/>
    <w:rsid w:val="00B549BC"/>
    <w:rsid w:val="00B65A05"/>
    <w:rsid w:val="00B67601"/>
    <w:rsid w:val="00B67E13"/>
    <w:rsid w:val="00B71086"/>
    <w:rsid w:val="00B715AE"/>
    <w:rsid w:val="00B7609C"/>
    <w:rsid w:val="00B7717E"/>
    <w:rsid w:val="00B803A7"/>
    <w:rsid w:val="00B80EAF"/>
    <w:rsid w:val="00B8110C"/>
    <w:rsid w:val="00B83C46"/>
    <w:rsid w:val="00B85ED2"/>
    <w:rsid w:val="00B95F3C"/>
    <w:rsid w:val="00B960DA"/>
    <w:rsid w:val="00BA05AB"/>
    <w:rsid w:val="00BB4235"/>
    <w:rsid w:val="00BB652D"/>
    <w:rsid w:val="00BB6BD8"/>
    <w:rsid w:val="00BC188F"/>
    <w:rsid w:val="00BC1A67"/>
    <w:rsid w:val="00BC4598"/>
    <w:rsid w:val="00BC5F6C"/>
    <w:rsid w:val="00BD5BF0"/>
    <w:rsid w:val="00BD7F02"/>
    <w:rsid w:val="00BE401F"/>
    <w:rsid w:val="00BE4202"/>
    <w:rsid w:val="00BF1BDC"/>
    <w:rsid w:val="00BF5EC0"/>
    <w:rsid w:val="00C01545"/>
    <w:rsid w:val="00C01B36"/>
    <w:rsid w:val="00C02549"/>
    <w:rsid w:val="00C025B6"/>
    <w:rsid w:val="00C03DC2"/>
    <w:rsid w:val="00C05CA6"/>
    <w:rsid w:val="00C11C8B"/>
    <w:rsid w:val="00C16C4C"/>
    <w:rsid w:val="00C170B7"/>
    <w:rsid w:val="00C21A89"/>
    <w:rsid w:val="00C243E9"/>
    <w:rsid w:val="00C24658"/>
    <w:rsid w:val="00C26F57"/>
    <w:rsid w:val="00C33B70"/>
    <w:rsid w:val="00C37B98"/>
    <w:rsid w:val="00C4337C"/>
    <w:rsid w:val="00C44B2F"/>
    <w:rsid w:val="00C4561A"/>
    <w:rsid w:val="00C45EBC"/>
    <w:rsid w:val="00C460E5"/>
    <w:rsid w:val="00C465B0"/>
    <w:rsid w:val="00C532F6"/>
    <w:rsid w:val="00C53EF9"/>
    <w:rsid w:val="00C56FC7"/>
    <w:rsid w:val="00C6054A"/>
    <w:rsid w:val="00C66C8D"/>
    <w:rsid w:val="00C74F13"/>
    <w:rsid w:val="00C75A55"/>
    <w:rsid w:val="00C75F69"/>
    <w:rsid w:val="00C76203"/>
    <w:rsid w:val="00C764EB"/>
    <w:rsid w:val="00C771E6"/>
    <w:rsid w:val="00C81C55"/>
    <w:rsid w:val="00C84A15"/>
    <w:rsid w:val="00C85AB0"/>
    <w:rsid w:val="00C90661"/>
    <w:rsid w:val="00C9232A"/>
    <w:rsid w:val="00C941A0"/>
    <w:rsid w:val="00C9703F"/>
    <w:rsid w:val="00C97179"/>
    <w:rsid w:val="00C97284"/>
    <w:rsid w:val="00C972BA"/>
    <w:rsid w:val="00CA0B5E"/>
    <w:rsid w:val="00CA11BF"/>
    <w:rsid w:val="00CA599B"/>
    <w:rsid w:val="00CA72DD"/>
    <w:rsid w:val="00CB130E"/>
    <w:rsid w:val="00CB1B32"/>
    <w:rsid w:val="00CB2D17"/>
    <w:rsid w:val="00CB5AD7"/>
    <w:rsid w:val="00CB60CF"/>
    <w:rsid w:val="00CB6CC8"/>
    <w:rsid w:val="00CB6EEB"/>
    <w:rsid w:val="00CB7039"/>
    <w:rsid w:val="00CB7B97"/>
    <w:rsid w:val="00CC3487"/>
    <w:rsid w:val="00CC44DF"/>
    <w:rsid w:val="00CC4EF7"/>
    <w:rsid w:val="00CC59EF"/>
    <w:rsid w:val="00CC6B81"/>
    <w:rsid w:val="00CD0AA6"/>
    <w:rsid w:val="00CD10F7"/>
    <w:rsid w:val="00CD6F66"/>
    <w:rsid w:val="00CE1033"/>
    <w:rsid w:val="00CE18B3"/>
    <w:rsid w:val="00CE19CD"/>
    <w:rsid w:val="00CE5E28"/>
    <w:rsid w:val="00CF6186"/>
    <w:rsid w:val="00D01C36"/>
    <w:rsid w:val="00D0437A"/>
    <w:rsid w:val="00D04A8F"/>
    <w:rsid w:val="00D05BF7"/>
    <w:rsid w:val="00D10150"/>
    <w:rsid w:val="00D110DE"/>
    <w:rsid w:val="00D11137"/>
    <w:rsid w:val="00D114CC"/>
    <w:rsid w:val="00D11C08"/>
    <w:rsid w:val="00D152AF"/>
    <w:rsid w:val="00D156A7"/>
    <w:rsid w:val="00D159F6"/>
    <w:rsid w:val="00D221FA"/>
    <w:rsid w:val="00D2468A"/>
    <w:rsid w:val="00D249EE"/>
    <w:rsid w:val="00D3359F"/>
    <w:rsid w:val="00D34C13"/>
    <w:rsid w:val="00D35824"/>
    <w:rsid w:val="00D424DA"/>
    <w:rsid w:val="00D4275D"/>
    <w:rsid w:val="00D43252"/>
    <w:rsid w:val="00D53381"/>
    <w:rsid w:val="00D546E3"/>
    <w:rsid w:val="00D65C7A"/>
    <w:rsid w:val="00D671D5"/>
    <w:rsid w:val="00D6731A"/>
    <w:rsid w:val="00D706BD"/>
    <w:rsid w:val="00D728B2"/>
    <w:rsid w:val="00D76519"/>
    <w:rsid w:val="00D81AF6"/>
    <w:rsid w:val="00D83237"/>
    <w:rsid w:val="00D84839"/>
    <w:rsid w:val="00D936BD"/>
    <w:rsid w:val="00D94892"/>
    <w:rsid w:val="00D95693"/>
    <w:rsid w:val="00DA1A77"/>
    <w:rsid w:val="00DA7529"/>
    <w:rsid w:val="00DA7A6A"/>
    <w:rsid w:val="00DB04D6"/>
    <w:rsid w:val="00DB08AB"/>
    <w:rsid w:val="00DB2A6A"/>
    <w:rsid w:val="00DB7CDC"/>
    <w:rsid w:val="00DC0664"/>
    <w:rsid w:val="00DC4CE1"/>
    <w:rsid w:val="00DC78A9"/>
    <w:rsid w:val="00DD0354"/>
    <w:rsid w:val="00DD356C"/>
    <w:rsid w:val="00DD3836"/>
    <w:rsid w:val="00DD3D8A"/>
    <w:rsid w:val="00DD68FC"/>
    <w:rsid w:val="00DE12DA"/>
    <w:rsid w:val="00DE176A"/>
    <w:rsid w:val="00DE181F"/>
    <w:rsid w:val="00DE3EF7"/>
    <w:rsid w:val="00DE6CAF"/>
    <w:rsid w:val="00DF0003"/>
    <w:rsid w:val="00DF184C"/>
    <w:rsid w:val="00DF269B"/>
    <w:rsid w:val="00DF40BD"/>
    <w:rsid w:val="00E06E9D"/>
    <w:rsid w:val="00E10442"/>
    <w:rsid w:val="00E11DBD"/>
    <w:rsid w:val="00E2525E"/>
    <w:rsid w:val="00E2537F"/>
    <w:rsid w:val="00E31408"/>
    <w:rsid w:val="00E3257B"/>
    <w:rsid w:val="00E32833"/>
    <w:rsid w:val="00E33A76"/>
    <w:rsid w:val="00E33CA2"/>
    <w:rsid w:val="00E36654"/>
    <w:rsid w:val="00E40B85"/>
    <w:rsid w:val="00E427A9"/>
    <w:rsid w:val="00E46DC4"/>
    <w:rsid w:val="00E502FF"/>
    <w:rsid w:val="00E50B03"/>
    <w:rsid w:val="00E519CC"/>
    <w:rsid w:val="00E51EDE"/>
    <w:rsid w:val="00E622BF"/>
    <w:rsid w:val="00E6431C"/>
    <w:rsid w:val="00E6633B"/>
    <w:rsid w:val="00E667AC"/>
    <w:rsid w:val="00E70056"/>
    <w:rsid w:val="00E71DC5"/>
    <w:rsid w:val="00E810A3"/>
    <w:rsid w:val="00E81942"/>
    <w:rsid w:val="00E83112"/>
    <w:rsid w:val="00E84EEF"/>
    <w:rsid w:val="00E855F6"/>
    <w:rsid w:val="00E85ECA"/>
    <w:rsid w:val="00E91928"/>
    <w:rsid w:val="00EA1826"/>
    <w:rsid w:val="00EA30E7"/>
    <w:rsid w:val="00EA73DA"/>
    <w:rsid w:val="00EA7D59"/>
    <w:rsid w:val="00EA7FB5"/>
    <w:rsid w:val="00EB0B4B"/>
    <w:rsid w:val="00EB3E81"/>
    <w:rsid w:val="00EB689C"/>
    <w:rsid w:val="00EC2189"/>
    <w:rsid w:val="00EC3283"/>
    <w:rsid w:val="00EC5501"/>
    <w:rsid w:val="00EC6C0B"/>
    <w:rsid w:val="00EC7338"/>
    <w:rsid w:val="00EC7389"/>
    <w:rsid w:val="00ED1AF5"/>
    <w:rsid w:val="00ED1E23"/>
    <w:rsid w:val="00ED22A8"/>
    <w:rsid w:val="00ED552E"/>
    <w:rsid w:val="00ED5EE8"/>
    <w:rsid w:val="00ED6189"/>
    <w:rsid w:val="00EE298E"/>
    <w:rsid w:val="00EE7DF3"/>
    <w:rsid w:val="00EF15D2"/>
    <w:rsid w:val="00EF314C"/>
    <w:rsid w:val="00EF323E"/>
    <w:rsid w:val="00EF3E7C"/>
    <w:rsid w:val="00EF4D69"/>
    <w:rsid w:val="00EF5F44"/>
    <w:rsid w:val="00EF6973"/>
    <w:rsid w:val="00EF6AAD"/>
    <w:rsid w:val="00F0249C"/>
    <w:rsid w:val="00F05BFB"/>
    <w:rsid w:val="00F060C2"/>
    <w:rsid w:val="00F128CE"/>
    <w:rsid w:val="00F133F6"/>
    <w:rsid w:val="00F139BF"/>
    <w:rsid w:val="00F173B8"/>
    <w:rsid w:val="00F2290E"/>
    <w:rsid w:val="00F25853"/>
    <w:rsid w:val="00F304FD"/>
    <w:rsid w:val="00F30615"/>
    <w:rsid w:val="00F33B85"/>
    <w:rsid w:val="00F34B60"/>
    <w:rsid w:val="00F36355"/>
    <w:rsid w:val="00F46721"/>
    <w:rsid w:val="00F54F7E"/>
    <w:rsid w:val="00F55651"/>
    <w:rsid w:val="00F559C3"/>
    <w:rsid w:val="00F60F8F"/>
    <w:rsid w:val="00F629F0"/>
    <w:rsid w:val="00F62BE2"/>
    <w:rsid w:val="00F63106"/>
    <w:rsid w:val="00F65112"/>
    <w:rsid w:val="00F70597"/>
    <w:rsid w:val="00F73801"/>
    <w:rsid w:val="00F803F4"/>
    <w:rsid w:val="00F81233"/>
    <w:rsid w:val="00F84954"/>
    <w:rsid w:val="00F908FA"/>
    <w:rsid w:val="00F921E7"/>
    <w:rsid w:val="00F9404C"/>
    <w:rsid w:val="00F96FAE"/>
    <w:rsid w:val="00FA2134"/>
    <w:rsid w:val="00FA2434"/>
    <w:rsid w:val="00FA31D7"/>
    <w:rsid w:val="00FA4286"/>
    <w:rsid w:val="00FA6253"/>
    <w:rsid w:val="00FA6CF6"/>
    <w:rsid w:val="00FB1E32"/>
    <w:rsid w:val="00FB2A6D"/>
    <w:rsid w:val="00FB6C58"/>
    <w:rsid w:val="00FB7807"/>
    <w:rsid w:val="00FC388F"/>
    <w:rsid w:val="00FC45D2"/>
    <w:rsid w:val="00FC5077"/>
    <w:rsid w:val="00FD11E5"/>
    <w:rsid w:val="00FD6154"/>
    <w:rsid w:val="00FD7DC2"/>
    <w:rsid w:val="00FE0794"/>
    <w:rsid w:val="00FE0AA9"/>
    <w:rsid w:val="00FE3830"/>
    <w:rsid w:val="00FF26E1"/>
    <w:rsid w:val="00FF4590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5FC5"/>
  <w15:docId w15:val="{567D4151-46FB-BB4A-B5E7-27ED2EC0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0DC"/>
  </w:style>
  <w:style w:type="paragraph" w:styleId="1">
    <w:name w:val="heading 1"/>
    <w:basedOn w:val="a"/>
    <w:next w:val="a"/>
    <w:link w:val="10"/>
    <w:uiPriority w:val="9"/>
    <w:qFormat/>
    <w:rsid w:val="00E10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12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E50DC"/>
    <w:rPr>
      <w:rFonts w:ascii="Calibri" w:eastAsia="Calibri" w:hAnsi="Calibri" w:cs="Calibri"/>
      <w:lang w:eastAsia="ru-RU"/>
    </w:rPr>
  </w:style>
  <w:style w:type="paragraph" w:styleId="a3">
    <w:name w:val="Normal (Web)"/>
    <w:basedOn w:val="a"/>
    <w:uiPriority w:val="99"/>
    <w:unhideWhenUsed/>
    <w:rsid w:val="004E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50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50D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5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50DC"/>
  </w:style>
  <w:style w:type="paragraph" w:styleId="a8">
    <w:name w:val="Body Text"/>
    <w:link w:val="a9"/>
    <w:rsid w:val="004E50DC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firstLine="283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9">
    <w:name w:val="Основной текст Знак"/>
    <w:basedOn w:val="a0"/>
    <w:link w:val="a8"/>
    <w:rsid w:val="004E50D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a">
    <w:name w:val="Нет"/>
    <w:rsid w:val="004E50DC"/>
  </w:style>
  <w:style w:type="character" w:customStyle="1" w:styleId="Ab">
    <w:name w:val="Нет A"/>
    <w:rsid w:val="004E50DC"/>
  </w:style>
  <w:style w:type="character" w:styleId="ac">
    <w:name w:val="Emphasis"/>
    <w:basedOn w:val="a0"/>
    <w:uiPriority w:val="20"/>
    <w:qFormat/>
    <w:rsid w:val="003F4FE8"/>
    <w:rPr>
      <w:i/>
      <w:iCs/>
    </w:rPr>
  </w:style>
  <w:style w:type="character" w:customStyle="1" w:styleId="subcaption">
    <w:name w:val="subcaption"/>
    <w:rsid w:val="00B67601"/>
  </w:style>
  <w:style w:type="character" w:styleId="ad">
    <w:name w:val="Strong"/>
    <w:basedOn w:val="a0"/>
    <w:uiPriority w:val="22"/>
    <w:qFormat/>
    <w:rsid w:val="0005673A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1A0A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A0A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A0A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0A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A0A0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45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50E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12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04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4">
    <w:name w:val="Основной текст 4"/>
    <w:basedOn w:val="a"/>
    <w:rsid w:val="00D546E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center">
    <w:name w:val="pcenter"/>
    <w:basedOn w:val="a"/>
    <w:rsid w:val="0028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C33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33B70"/>
  </w:style>
  <w:style w:type="table" w:styleId="af7">
    <w:name w:val="Table Grid"/>
    <w:basedOn w:val="a1"/>
    <w:uiPriority w:val="59"/>
    <w:rsid w:val="00927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6A0432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A0432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C76203"/>
    <w:pPr>
      <w:spacing w:after="0" w:line="240" w:lineRule="auto"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8F652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C3B4C"/>
    <w:rPr>
      <w:color w:val="605E5C"/>
      <w:shd w:val="clear" w:color="auto" w:fill="E1DFDD"/>
    </w:rPr>
  </w:style>
  <w:style w:type="paragraph" w:styleId="afa">
    <w:name w:val="No Spacing"/>
    <w:uiPriority w:val="1"/>
    <w:qFormat/>
    <w:rsid w:val="002B59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3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3;&#1080;&#1076;&#1077;&#1088;&#1099;&#1088;&#1086;&#1089;&#1089;&#1080;&#1080;.&#1088;&#1092;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stasiya.kontareva@rs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d1achcanypala0j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v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A7AE-0266-4CB9-AD29-341726A5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</dc:creator>
  <cp:lastModifiedBy>Коляда Сергей Михайлович</cp:lastModifiedBy>
  <cp:revision>3</cp:revision>
  <cp:lastPrinted>2021-01-21T18:34:00Z</cp:lastPrinted>
  <dcterms:created xsi:type="dcterms:W3CDTF">2021-04-19T18:07:00Z</dcterms:created>
  <dcterms:modified xsi:type="dcterms:W3CDTF">2021-04-19T20:58:00Z</dcterms:modified>
</cp:coreProperties>
</file>